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16" w:rsidRDefault="006F6349">
      <w:r>
        <w:t xml:space="preserve">  </w:t>
      </w:r>
    </w:p>
    <w:tbl>
      <w:tblPr>
        <w:tblStyle w:val="a5"/>
        <w:tblW w:w="9015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760"/>
        <w:gridCol w:w="255"/>
      </w:tblGrid>
      <w:tr w:rsidR="006C3416">
        <w:trPr>
          <w:trHeight w:val="1125"/>
        </w:trPr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밀양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송전탑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 6.11 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행정대집행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 10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년</w:t>
            </w:r>
          </w:p>
          <w:p w:rsidR="006C3416" w:rsidRDefault="006F6349">
            <w:pPr>
              <w:widowControl w:val="0"/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&lt;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윤석열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핵폭주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원천봉쇄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결의대회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&gt; 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공동주최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 146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개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2"/>
                <w:szCs w:val="32"/>
              </w:rPr>
              <w:t>단체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C3416">
            <w:pPr>
              <w:widowControl w:val="0"/>
              <w:spacing w:line="240" w:lineRule="auto"/>
              <w:rPr>
                <w:b/>
                <w:sz w:val="48"/>
                <w:szCs w:val="48"/>
              </w:rPr>
            </w:pPr>
          </w:p>
        </w:tc>
      </w:tr>
    </w:tbl>
    <w:p w:rsidR="006C3416" w:rsidRDefault="006C3416"/>
    <w:tbl>
      <w:tblPr>
        <w:tblStyle w:val="a6"/>
        <w:tblW w:w="90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485"/>
        <w:gridCol w:w="7515"/>
      </w:tblGrid>
      <w:tr w:rsidR="006C3416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제목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[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보도자료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]</w:t>
            </w:r>
          </w:p>
          <w:p w:rsidR="006C3416" w:rsidRDefault="006F634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밀양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·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청도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송전탑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행정대집행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이후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10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년</w:t>
            </w:r>
          </w:p>
          <w:p w:rsidR="006C3416" w:rsidRDefault="006F634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다시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타는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밀양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희망버스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서울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수도권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참가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선포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기자회견</w:t>
            </w:r>
          </w:p>
        </w:tc>
      </w:tr>
      <w:tr w:rsidR="006C3416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보도일시</w:t>
            </w:r>
            <w:proofErr w:type="spellEnd"/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  <w:t>즉시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  <w:t>보도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  <w:t>바랍니다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6C3416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담당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유에스더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밀양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송전탑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6.11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행정대집행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10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년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윤석열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핵폭주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원천봉쇄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결의대회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홍보팀장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한국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YWCA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연합회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활동가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(010-5938-3927, esther_yu@ywca.or.kr)</w:t>
            </w:r>
          </w:p>
        </w:tc>
      </w:tr>
      <w:tr w:rsidR="006C3416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배포일시</w:t>
            </w:r>
            <w:proofErr w:type="spellEnd"/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2024. 05. 28(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목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)</w:t>
            </w:r>
          </w:p>
        </w:tc>
      </w:tr>
      <w:tr w:rsidR="006C3416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전체내용</w:t>
            </w:r>
            <w:proofErr w:type="spellEnd"/>
          </w:p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확인링크</w:t>
            </w:r>
            <w:proofErr w:type="spellEnd"/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https://docs.google.com/document/d/11YLmBexs4jCsW8FHjefs66KKbDc-ky9kUAxM7i6C3qA/edit?usp=sharing</w:t>
              </w:r>
            </w:hyperlink>
          </w:p>
        </w:tc>
      </w:tr>
      <w:tr w:rsidR="006C3416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사진링크</w:t>
            </w:r>
            <w:proofErr w:type="spellEnd"/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https://drive.google.com/drive/folders/1hTHB95q6ApXfOas69BKj3n2bwSBzAwdY?usp=sharing</w:t>
              </w:r>
            </w:hyperlink>
          </w:p>
        </w:tc>
      </w:tr>
    </w:tbl>
    <w:p w:rsidR="006C3416" w:rsidRDefault="006C3416">
      <w:pPr>
        <w:widowControl w:val="0"/>
        <w:spacing w:line="240" w:lineRule="auto"/>
        <w:rPr>
          <w:b/>
          <w:sz w:val="4"/>
          <w:szCs w:val="4"/>
        </w:rPr>
      </w:pPr>
    </w:p>
    <w:p w:rsidR="006C3416" w:rsidRDefault="006C3416">
      <w:pPr>
        <w:widowControl w:val="0"/>
        <w:spacing w:line="240" w:lineRule="auto"/>
        <w:rPr>
          <w:b/>
          <w:sz w:val="4"/>
          <w:szCs w:val="4"/>
        </w:rPr>
      </w:pPr>
    </w:p>
    <w:p w:rsidR="006C3416" w:rsidRDefault="006C3416">
      <w:pPr>
        <w:widowControl w:val="0"/>
        <w:spacing w:line="240" w:lineRule="auto"/>
        <w:rPr>
          <w:b/>
          <w:sz w:val="4"/>
          <w:szCs w:val="4"/>
        </w:rPr>
      </w:pPr>
    </w:p>
    <w:tbl>
      <w:tblPr>
        <w:tblStyle w:val="a7"/>
        <w:tblW w:w="90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5"/>
      </w:tblGrid>
      <w:tr w:rsidR="006C3416">
        <w:trPr>
          <w:trHeight w:val="1110"/>
          <w:jc w:val="center"/>
        </w:trPr>
        <w:tc>
          <w:tcPr>
            <w:tcW w:w="90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[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보도자료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]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C3416" w:rsidRDefault="006F6349">
            <w:pPr>
              <w:widowControl w:val="0"/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밀양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·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청도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송전탑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행정대집행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이후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10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년</w:t>
            </w:r>
          </w:p>
          <w:p w:rsidR="006C3416" w:rsidRDefault="006F6349">
            <w:pPr>
              <w:widowControl w:val="0"/>
              <w:jc w:val="center"/>
              <w:rPr>
                <w:b/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다시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타는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밀양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희망버스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서울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수도권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참가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선포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기자회견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>진행</w:t>
            </w:r>
          </w:p>
          <w:p w:rsidR="006C3416" w:rsidRDefault="006C3416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:rsidR="006C3416" w:rsidRDefault="006F634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기후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인권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종교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탈핵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정당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등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각계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참가선포</w:t>
            </w:r>
            <w:proofErr w:type="spellEnd"/>
          </w:p>
          <w:p w:rsidR="006C3416" w:rsidRDefault="006F634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밀양</w:t>
            </w:r>
            <w:r>
              <w:rPr>
                <w:b/>
                <w:sz w:val="30"/>
                <w:szCs w:val="30"/>
              </w:rPr>
              <w:t>·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청도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초고압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송전탑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철거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및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김수환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경찰청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차장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사죄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요구</w:t>
            </w:r>
          </w:p>
          <w:p w:rsidR="006C3416" w:rsidRDefault="006F634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노후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핵발전소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수명연장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등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핵폭주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정책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폐기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촉구</w:t>
            </w:r>
          </w:p>
        </w:tc>
      </w:tr>
    </w:tbl>
    <w:p w:rsidR="006C3416" w:rsidRDefault="006C3416">
      <w:pPr>
        <w:widowControl w:val="0"/>
        <w:spacing w:line="240" w:lineRule="auto"/>
        <w:jc w:val="center"/>
      </w:pPr>
    </w:p>
    <w:p w:rsidR="006C3416" w:rsidRDefault="006C3416">
      <w:pPr>
        <w:rPr>
          <w:rFonts w:ascii="Nanum Gothic" w:eastAsia="Nanum Gothic" w:hAnsi="Nanum Gothic" w:cs="Nanum Gothic"/>
          <w:b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C3416">
        <w:trPr>
          <w:trHeight w:val="335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416" w:rsidRDefault="006F6349">
            <w:p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 xml:space="preserve">1.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일시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2024</w:t>
            </w:r>
            <w:r>
              <w:rPr>
                <w:rFonts w:ascii="Arial Unicode MS" w:eastAsia="Arial Unicode MS" w:hAnsi="Arial Unicode MS" w:cs="Arial Unicode MS"/>
              </w:rPr>
              <w:t>년</w:t>
            </w:r>
            <w:r>
              <w:rPr>
                <w:rFonts w:ascii="Arial Unicode MS" w:eastAsia="Arial Unicode MS" w:hAnsi="Arial Unicode MS" w:cs="Arial Unicode MS"/>
              </w:rPr>
              <w:t xml:space="preserve"> 5</w:t>
            </w:r>
            <w:r>
              <w:rPr>
                <w:rFonts w:ascii="Arial Unicode MS" w:eastAsia="Arial Unicode MS" w:hAnsi="Arial Unicode MS" w:cs="Arial Unicode MS"/>
              </w:rPr>
              <w:t>월</w:t>
            </w:r>
            <w:r>
              <w:rPr>
                <w:rFonts w:ascii="Arial Unicode MS" w:eastAsia="Arial Unicode MS" w:hAnsi="Arial Unicode MS" w:cs="Arial Unicode MS"/>
              </w:rPr>
              <w:t xml:space="preserve"> 28</w:t>
            </w:r>
            <w:r>
              <w:rPr>
                <w:rFonts w:ascii="Arial Unicode MS" w:eastAsia="Arial Unicode MS" w:hAnsi="Arial Unicode MS" w:cs="Arial Unicode MS"/>
              </w:rPr>
              <w:t>일</w:t>
            </w:r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</w:rPr>
              <w:t>화</w:t>
            </w:r>
            <w:r>
              <w:rPr>
                <w:rFonts w:ascii="Arial Unicode MS" w:eastAsia="Arial Unicode MS" w:hAnsi="Arial Unicode MS" w:cs="Arial Unicode MS"/>
              </w:rPr>
              <w:t xml:space="preserve">) </w:t>
            </w:r>
            <w:r>
              <w:rPr>
                <w:rFonts w:ascii="Arial Unicode MS" w:eastAsia="Arial Unicode MS" w:hAnsi="Arial Unicode MS" w:cs="Arial Unicode MS"/>
              </w:rPr>
              <w:t>오전</w:t>
            </w:r>
            <w:r>
              <w:rPr>
                <w:rFonts w:ascii="Arial Unicode MS" w:eastAsia="Arial Unicode MS" w:hAnsi="Arial Unicode MS" w:cs="Arial Unicode MS"/>
              </w:rPr>
              <w:t xml:space="preserve"> 11</w:t>
            </w:r>
            <w:r>
              <w:rPr>
                <w:rFonts w:ascii="Arial Unicode MS" w:eastAsia="Arial Unicode MS" w:hAnsi="Arial Unicode MS" w:cs="Arial Unicode MS"/>
              </w:rPr>
              <w:t>시</w:t>
            </w:r>
          </w:p>
          <w:p w:rsidR="006C3416" w:rsidRDefault="006F6349">
            <w:p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2.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장소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서울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광화문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광장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이순신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동상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앞</w:t>
            </w:r>
          </w:p>
          <w:p w:rsidR="006C3416" w:rsidRDefault="006F6349">
            <w:p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3.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주최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밀양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송전탑</w:t>
            </w:r>
            <w:r>
              <w:rPr>
                <w:rFonts w:ascii="Arial Unicode MS" w:eastAsia="Arial Unicode MS" w:hAnsi="Arial Unicode MS" w:cs="Arial Unicode MS"/>
              </w:rPr>
              <w:t xml:space="preserve"> 6.11 </w:t>
            </w:r>
            <w:r>
              <w:rPr>
                <w:rFonts w:ascii="Arial Unicode MS" w:eastAsia="Arial Unicode MS" w:hAnsi="Arial Unicode MS" w:cs="Arial Unicode MS"/>
              </w:rPr>
              <w:t>행정대집행</w:t>
            </w:r>
            <w:r>
              <w:rPr>
                <w:rFonts w:ascii="Arial Unicode MS" w:eastAsia="Arial Unicode MS" w:hAnsi="Arial Unicode MS" w:cs="Arial Unicode MS"/>
              </w:rPr>
              <w:t xml:space="preserve"> 10</w:t>
            </w:r>
            <w:r>
              <w:rPr>
                <w:rFonts w:ascii="Arial Unicode MS" w:eastAsia="Arial Unicode MS" w:hAnsi="Arial Unicode MS" w:cs="Arial Unicode MS"/>
              </w:rPr>
              <w:t>년</w:t>
            </w:r>
            <w:r>
              <w:rPr>
                <w:rFonts w:ascii="Arial Unicode MS" w:eastAsia="Arial Unicode MS" w:hAnsi="Arial Unicode MS" w:cs="Arial Unicode MS"/>
              </w:rPr>
              <w:t xml:space="preserve"> &lt;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윤석열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핵폭주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원천봉쇄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결의대회</w:t>
            </w:r>
            <w:r>
              <w:rPr>
                <w:rFonts w:ascii="Arial Unicode MS" w:eastAsia="Arial Unicode MS" w:hAnsi="Arial Unicode MS" w:cs="Arial Unicode MS"/>
              </w:rPr>
              <w:t xml:space="preserve">&gt; </w:t>
            </w:r>
            <w:r>
              <w:rPr>
                <w:rFonts w:ascii="Arial Unicode MS" w:eastAsia="Arial Unicode MS" w:hAnsi="Arial Unicode MS" w:cs="Arial Unicode MS"/>
              </w:rPr>
              <w:t>공동주최</w:t>
            </w:r>
            <w:r>
              <w:rPr>
                <w:rFonts w:ascii="Arial Unicode MS" w:eastAsia="Arial Unicode MS" w:hAnsi="Arial Unicode MS" w:cs="Arial Unicode MS"/>
              </w:rPr>
              <w:t xml:space="preserve"> 146</w:t>
            </w:r>
            <w:r>
              <w:rPr>
                <w:rFonts w:ascii="Arial Unicode MS" w:eastAsia="Arial Unicode MS" w:hAnsi="Arial Unicode MS" w:cs="Arial Unicode MS"/>
              </w:rPr>
              <w:t>개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단체</w:t>
            </w:r>
            <w:r>
              <w:rPr>
                <w:rFonts w:ascii="Arial Unicode MS" w:eastAsia="Arial Unicode MS" w:hAnsi="Arial Unicode MS" w:cs="Arial Unicode MS"/>
              </w:rPr>
              <w:t xml:space="preserve">(2024.05.28. </w:t>
            </w:r>
            <w:r>
              <w:rPr>
                <w:rFonts w:ascii="Arial Unicode MS" w:eastAsia="Arial Unicode MS" w:hAnsi="Arial Unicode MS" w:cs="Arial Unicode MS"/>
              </w:rPr>
              <w:t>기준</w:t>
            </w:r>
            <w:r>
              <w:rPr>
                <w:rFonts w:ascii="Arial Unicode MS" w:eastAsia="Arial Unicode MS" w:hAnsi="Arial Unicode MS" w:cs="Arial Unicode MS"/>
              </w:rPr>
              <w:t xml:space="preserve">),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서울</w:t>
            </w:r>
            <w:r>
              <w:rPr>
                <w:rFonts w:ascii="Arial Unicode MS" w:eastAsia="Arial Unicode MS" w:hAnsi="Arial Unicode MS" w:cs="Arial Unicode MS"/>
              </w:rPr>
              <w:t>·</w:t>
            </w:r>
            <w:r>
              <w:rPr>
                <w:rFonts w:ascii="Arial Unicode MS" w:eastAsia="Arial Unicode MS" w:hAnsi="Arial Unicode MS" w:cs="Arial Unicode MS"/>
              </w:rPr>
              <w:t>수도권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참가자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일동</w:t>
            </w:r>
          </w:p>
          <w:p w:rsidR="006C3416" w:rsidRDefault="006F6349">
            <w:p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4</w:t>
            </w:r>
            <w:r>
              <w:rPr>
                <w:rFonts w:ascii="Arial Unicode MS" w:eastAsia="Arial Unicode MS" w:hAnsi="Arial Unicode MS" w:cs="Arial Unicode MS"/>
              </w:rPr>
              <w:t xml:space="preserve">. </w:t>
            </w:r>
            <w:r>
              <w:rPr>
                <w:rFonts w:ascii="Arial Unicode MS" w:eastAsia="Arial Unicode MS" w:hAnsi="Arial Unicode MS" w:cs="Arial Unicode MS"/>
              </w:rPr>
              <w:t>세부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프로그램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6C3416" w:rsidRDefault="006F6349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사회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상현</w:t>
            </w:r>
            <w:r>
              <w:rPr>
                <w:rFonts w:ascii="Arial Unicode MS" w:eastAsia="Arial Unicode MS" w:hAnsi="Arial Unicode MS" w:cs="Arial Unicode MS"/>
              </w:rPr>
              <w:t>(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서울기후위기비상행동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운영위원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각계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발언</w:t>
            </w:r>
          </w:p>
          <w:p w:rsidR="006C3416" w:rsidRDefault="006F6349">
            <w:pPr>
              <w:widowControl w:val="0"/>
              <w:spacing w:line="360" w:lineRule="auto"/>
              <w:ind w:left="720"/>
            </w:pPr>
            <w:r>
              <w:rPr>
                <w:rFonts w:ascii="Arial Unicode MS" w:eastAsia="Arial Unicode MS" w:hAnsi="Arial Unicode MS" w:cs="Arial Unicode MS"/>
              </w:rPr>
              <w:t xml:space="preserve">-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남어진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</w:rPr>
              <w:t>밀양</w:t>
            </w:r>
            <w:r>
              <w:rPr>
                <w:rFonts w:ascii="Arial Unicode MS" w:eastAsia="Arial Unicode MS" w:hAnsi="Arial Unicode MS" w:cs="Arial Unicode MS"/>
              </w:rPr>
              <w:t>765Kv</w:t>
            </w:r>
            <w:r>
              <w:rPr>
                <w:rFonts w:ascii="Arial Unicode MS" w:eastAsia="Arial Unicode MS" w:hAnsi="Arial Unicode MS" w:cs="Arial Unicode MS"/>
              </w:rPr>
              <w:t>송전탑반대대책위원회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widowControl w:val="0"/>
              <w:spacing w:line="360" w:lineRule="auto"/>
              <w:ind w:left="720"/>
            </w:pPr>
            <w:r>
              <w:rPr>
                <w:rFonts w:ascii="Arial Unicode MS" w:eastAsia="Arial Unicode MS" w:hAnsi="Arial Unicode MS" w:cs="Arial Unicode MS"/>
              </w:rPr>
              <w:t xml:space="preserve">- </w:t>
            </w:r>
            <w:r>
              <w:rPr>
                <w:rFonts w:ascii="Arial Unicode MS" w:eastAsia="Arial Unicode MS" w:hAnsi="Arial Unicode MS" w:cs="Arial Unicode MS"/>
              </w:rPr>
              <w:t>이영경</w:t>
            </w:r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</w:rPr>
              <w:t>탈핵시민행동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집행위원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widowControl w:val="0"/>
              <w:spacing w:line="360" w:lineRule="auto"/>
              <w:ind w:left="720"/>
            </w:pPr>
            <w:r>
              <w:rPr>
                <w:rFonts w:ascii="Arial Unicode MS" w:eastAsia="Arial Unicode MS" w:hAnsi="Arial Unicode MS" w:cs="Arial Unicode MS"/>
              </w:rPr>
              <w:t xml:space="preserve">- </w:t>
            </w:r>
            <w:r>
              <w:rPr>
                <w:rFonts w:ascii="Arial Unicode MS" w:eastAsia="Arial Unicode MS" w:hAnsi="Arial Unicode MS" w:cs="Arial Unicode MS"/>
              </w:rPr>
              <w:t>은혜</w:t>
            </w:r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</w:rPr>
              <w:t>기후정의동맹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집행위원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widowControl w:val="0"/>
              <w:spacing w:line="360" w:lineRule="auto"/>
              <w:ind w:left="720"/>
            </w:pPr>
            <w:r>
              <w:rPr>
                <w:rFonts w:ascii="Arial Unicode MS" w:eastAsia="Arial Unicode MS" w:hAnsi="Arial Unicode MS" w:cs="Arial Unicode MS"/>
              </w:rPr>
              <w:t xml:space="preserve">-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양기석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신부</w:t>
            </w:r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</w:rPr>
              <w:t>종교환경회의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운영위원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widowControl w:val="0"/>
              <w:spacing w:line="360" w:lineRule="auto"/>
              <w:ind w:left="720"/>
            </w:pPr>
            <w:r>
              <w:rPr>
                <w:rFonts w:ascii="Arial Unicode MS" w:eastAsia="Arial Unicode MS" w:hAnsi="Arial Unicode MS" w:cs="Arial Unicode MS"/>
              </w:rPr>
              <w:t xml:space="preserve">- </w:t>
            </w:r>
            <w:r>
              <w:rPr>
                <w:rFonts w:ascii="Arial Unicode MS" w:eastAsia="Arial Unicode MS" w:hAnsi="Arial Unicode MS" w:cs="Arial Unicode MS"/>
              </w:rPr>
              <w:t>김소연</w:t>
            </w:r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</w:rPr>
              <w:t>비정규노동자의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집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꿀잠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상임이사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widowControl w:val="0"/>
              <w:spacing w:line="360" w:lineRule="auto"/>
              <w:ind w:left="720"/>
            </w:pPr>
            <w:r>
              <w:rPr>
                <w:rFonts w:ascii="Arial Unicode MS" w:eastAsia="Arial Unicode MS" w:hAnsi="Arial Unicode MS" w:cs="Arial Unicode MS"/>
              </w:rPr>
              <w:t xml:space="preserve">-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이백윤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</w:rPr>
              <w:t>노동당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대표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widowControl w:val="0"/>
              <w:spacing w:line="360" w:lineRule="auto"/>
              <w:ind w:left="720"/>
            </w:pPr>
            <w:r>
              <w:rPr>
                <w:rFonts w:ascii="Arial Unicode MS" w:eastAsia="Arial Unicode MS" w:hAnsi="Arial Unicode MS" w:cs="Arial Unicode MS"/>
              </w:rPr>
              <w:t xml:space="preserve">-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김찬휘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</w:rPr>
              <w:t>녹색당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대표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기자회견문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낭독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변인희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녹색연합</w:t>
            </w:r>
            <w:r>
              <w:rPr>
                <w:rFonts w:ascii="Arial Unicode MS" w:eastAsia="Arial Unicode MS" w:hAnsi="Arial Unicode MS" w:cs="Arial Unicode MS"/>
              </w:rPr>
              <w:t xml:space="preserve">),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유에스더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(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한국</w:t>
            </w:r>
            <w:r>
              <w:rPr>
                <w:rFonts w:ascii="Arial Unicode MS" w:eastAsia="Arial Unicode MS" w:hAnsi="Arial Unicode MS" w:cs="Arial Unicode MS"/>
              </w:rPr>
              <w:t>YWCA</w:t>
            </w:r>
            <w:r>
              <w:rPr>
                <w:rFonts w:ascii="Arial Unicode MS" w:eastAsia="Arial Unicode MS" w:hAnsi="Arial Unicode MS" w:cs="Arial Unicode MS"/>
              </w:rPr>
              <w:t>연합회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)</w:t>
            </w:r>
          </w:p>
          <w:p w:rsidR="006C3416" w:rsidRDefault="006F6349">
            <w:pPr>
              <w:widowControl w:val="0"/>
              <w:numPr>
                <w:ilvl w:val="0"/>
                <w:numId w:val="1"/>
              </w:num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퍼포먼스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진행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밀양희망버스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탑승자들과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윤석열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대통령의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핵발전소와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송전탑을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둔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줄다리기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한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판</w:t>
            </w:r>
            <w:r>
              <w:rPr>
                <w:rFonts w:ascii="Arial Unicode MS" w:eastAsia="Arial Unicode MS" w:hAnsi="Arial Unicode MS" w:cs="Arial Unicode MS"/>
              </w:rPr>
              <w:t xml:space="preserve">.  </w:t>
            </w:r>
          </w:p>
          <w:p w:rsidR="006C3416" w:rsidRDefault="006F6349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5.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붙임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기자회견문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1</w:t>
            </w:r>
            <w:r>
              <w:rPr>
                <w:rFonts w:ascii="Arial Unicode MS" w:eastAsia="Arial Unicode MS" w:hAnsi="Arial Unicode MS" w:cs="Arial Unicode MS"/>
              </w:rPr>
              <w:t>부</w:t>
            </w:r>
            <w:r>
              <w:rPr>
                <w:rFonts w:ascii="Arial Unicode MS" w:eastAsia="Arial Unicode MS" w:hAnsi="Arial Unicode MS" w:cs="Arial Unicode MS"/>
              </w:rPr>
              <w:t xml:space="preserve">. </w:t>
            </w:r>
            <w:r>
              <w:rPr>
                <w:rFonts w:ascii="Arial Unicode MS" w:eastAsia="Arial Unicode MS" w:hAnsi="Arial Unicode MS" w:cs="Arial Unicode MS"/>
              </w:rPr>
              <w:t>끝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</w:tbl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오늘</w:t>
      </w:r>
      <w:r>
        <w:rPr>
          <w:rFonts w:ascii="Arial Unicode MS" w:eastAsia="Arial Unicode MS" w:hAnsi="Arial Unicode MS" w:cs="Arial Unicode MS"/>
        </w:rPr>
        <w:t xml:space="preserve"> 28</w:t>
      </w:r>
      <w:r>
        <w:rPr>
          <w:rFonts w:ascii="Arial Unicode MS" w:eastAsia="Arial Unicode MS" w:hAnsi="Arial Unicode MS" w:cs="Arial Unicode MS"/>
        </w:rPr>
        <w:t>일</w:t>
      </w:r>
      <w:r>
        <w:rPr>
          <w:rFonts w:ascii="Arial Unicode MS" w:eastAsia="Arial Unicode MS" w:hAnsi="Arial Unicode MS" w:cs="Arial Unicode MS"/>
        </w:rPr>
        <w:t>(</w:t>
      </w:r>
      <w:r>
        <w:rPr>
          <w:rFonts w:ascii="Arial Unicode MS" w:eastAsia="Arial Unicode MS" w:hAnsi="Arial Unicode MS" w:cs="Arial Unicode MS"/>
        </w:rPr>
        <w:t>화</w:t>
      </w:r>
      <w:r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/>
        </w:rPr>
        <w:t>오전</w:t>
      </w:r>
      <w:r>
        <w:rPr>
          <w:rFonts w:ascii="Arial Unicode MS" w:eastAsia="Arial Unicode MS" w:hAnsi="Arial Unicode MS" w:cs="Arial Unicode MS"/>
        </w:rPr>
        <w:t xml:space="preserve"> 11</w:t>
      </w:r>
      <w:r>
        <w:rPr>
          <w:rFonts w:ascii="Arial Unicode MS" w:eastAsia="Arial Unicode MS" w:hAnsi="Arial Unicode MS" w:cs="Arial Unicode MS"/>
        </w:rPr>
        <w:t>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광화문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이순신동상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앞</w:t>
      </w:r>
      <w:r>
        <w:rPr>
          <w:rFonts w:ascii="Arial Unicode MS" w:eastAsia="Arial Unicode MS" w:hAnsi="Arial Unicode MS" w:cs="Arial Unicode MS"/>
        </w:rPr>
        <w:t>, ‘</w:t>
      </w:r>
      <w:r>
        <w:rPr>
          <w:rFonts w:ascii="Arial Unicode MS" w:eastAsia="Arial Unicode MS" w:hAnsi="Arial Unicode MS" w:cs="Arial Unicode MS"/>
        </w:rPr>
        <w:t>다시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타는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희망버스</w:t>
      </w:r>
      <w:r>
        <w:rPr>
          <w:rFonts w:ascii="Arial Unicode MS" w:eastAsia="Arial Unicode MS" w:hAnsi="Arial Unicode MS" w:cs="Arial Unicode MS"/>
        </w:rPr>
        <w:t>’</w:t>
      </w:r>
      <w:r>
        <w:rPr>
          <w:rFonts w:ascii="Arial Unicode MS" w:eastAsia="Arial Unicode MS" w:hAnsi="Arial Unicode MS" w:cs="Arial Unicode MS"/>
        </w:rPr>
        <w:t>에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탑승하는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서울</w:t>
      </w:r>
      <w:r>
        <w:rPr>
          <w:rFonts w:ascii="Arial Unicode MS" w:eastAsia="Arial Unicode MS" w:hAnsi="Arial Unicode MS" w:cs="Arial Unicode MS"/>
        </w:rPr>
        <w:t>·</w:t>
      </w:r>
      <w:r>
        <w:rPr>
          <w:rFonts w:ascii="Arial Unicode MS" w:eastAsia="Arial Unicode MS" w:hAnsi="Arial Unicode MS" w:cs="Arial Unicode MS"/>
        </w:rPr>
        <w:t>수도권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참가자가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모여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송전탑</w:t>
      </w:r>
      <w:r>
        <w:rPr>
          <w:rFonts w:ascii="Arial Unicode MS" w:eastAsia="Arial Unicode MS" w:hAnsi="Arial Unicode MS" w:cs="Arial Unicode MS"/>
        </w:rPr>
        <w:t xml:space="preserve"> 6.11 </w:t>
      </w:r>
      <w:r>
        <w:rPr>
          <w:rFonts w:ascii="Arial Unicode MS" w:eastAsia="Arial Unicode MS" w:hAnsi="Arial Unicode MS" w:cs="Arial Unicode MS"/>
        </w:rPr>
        <w:t>행정대집행</w:t>
      </w:r>
      <w:r>
        <w:rPr>
          <w:rFonts w:ascii="Arial Unicode MS" w:eastAsia="Arial Unicode MS" w:hAnsi="Arial Unicode MS" w:cs="Arial Unicode MS"/>
        </w:rPr>
        <w:t xml:space="preserve"> 10</w:t>
      </w:r>
      <w:r>
        <w:rPr>
          <w:rFonts w:ascii="Arial Unicode MS" w:eastAsia="Arial Unicode MS" w:hAnsi="Arial Unicode MS" w:cs="Arial Unicode MS"/>
        </w:rPr>
        <w:t>년</w:t>
      </w:r>
      <w:r>
        <w:rPr>
          <w:rFonts w:ascii="Arial Unicode MS" w:eastAsia="Arial Unicode MS" w:hAnsi="Arial Unicode MS" w:cs="Arial Unicode MS"/>
        </w:rPr>
        <w:t xml:space="preserve"> &lt;</w:t>
      </w:r>
      <w:proofErr w:type="spellStart"/>
      <w:r>
        <w:rPr>
          <w:rFonts w:ascii="Arial Unicode MS" w:eastAsia="Arial Unicode MS" w:hAnsi="Arial Unicode MS" w:cs="Arial Unicode MS"/>
        </w:rPr>
        <w:t>윤석열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핵폭주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원천봉쇄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결의대회</w:t>
      </w:r>
      <w:r>
        <w:rPr>
          <w:rFonts w:ascii="Arial Unicode MS" w:eastAsia="Arial Unicode MS" w:hAnsi="Arial Unicode MS" w:cs="Arial Unicode MS"/>
        </w:rPr>
        <w:t xml:space="preserve">&gt; </w:t>
      </w:r>
      <w:r>
        <w:rPr>
          <w:rFonts w:ascii="Arial Unicode MS" w:eastAsia="Arial Unicode MS" w:hAnsi="Arial Unicode MS" w:cs="Arial Unicode MS"/>
        </w:rPr>
        <w:t>참가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선포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기자회견을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열었다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올해</w:t>
      </w:r>
      <w:r>
        <w:rPr>
          <w:rFonts w:ascii="Arial Unicode MS" w:eastAsia="Arial Unicode MS" w:hAnsi="Arial Unicode MS" w:cs="Arial Unicode MS"/>
        </w:rPr>
        <w:t xml:space="preserve"> 6</w:t>
      </w:r>
      <w:r>
        <w:rPr>
          <w:rFonts w:ascii="Arial Unicode MS" w:eastAsia="Arial Unicode MS" w:hAnsi="Arial Unicode MS" w:cs="Arial Unicode MS"/>
        </w:rPr>
        <w:t>월</w:t>
      </w:r>
      <w:r>
        <w:rPr>
          <w:rFonts w:ascii="Arial Unicode MS" w:eastAsia="Arial Unicode MS" w:hAnsi="Arial Unicode MS" w:cs="Arial Unicode MS"/>
        </w:rPr>
        <w:t xml:space="preserve"> 11</w:t>
      </w:r>
      <w:r>
        <w:rPr>
          <w:rFonts w:ascii="Arial Unicode MS" w:eastAsia="Arial Unicode MS" w:hAnsi="Arial Unicode MS" w:cs="Arial Unicode MS"/>
        </w:rPr>
        <w:t>일은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행정대집행</w:t>
      </w:r>
      <w:r>
        <w:rPr>
          <w:rFonts w:ascii="Arial Unicode MS" w:eastAsia="Arial Unicode MS" w:hAnsi="Arial Unicode MS" w:cs="Arial Unicode MS"/>
        </w:rPr>
        <w:t xml:space="preserve"> 10</w:t>
      </w:r>
      <w:r>
        <w:rPr>
          <w:rFonts w:ascii="Arial Unicode MS" w:eastAsia="Arial Unicode MS" w:hAnsi="Arial Unicode MS" w:cs="Arial Unicode MS"/>
        </w:rPr>
        <w:t>년이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되는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날이지만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폭력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진압에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책임이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있는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경찰청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김수환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차장을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비롯하여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누구도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처벌받지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않은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채</w:t>
      </w:r>
      <w:r>
        <w:rPr>
          <w:rFonts w:ascii="Arial Unicode MS" w:eastAsia="Arial Unicode MS" w:hAnsi="Arial Unicode MS" w:cs="Arial Unicode MS"/>
        </w:rPr>
        <w:t xml:space="preserve"> 10</w:t>
      </w:r>
      <w:r>
        <w:rPr>
          <w:rFonts w:ascii="Arial Unicode MS" w:eastAsia="Arial Unicode MS" w:hAnsi="Arial Unicode MS" w:cs="Arial Unicode MS"/>
        </w:rPr>
        <w:t>년이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지났다</w:t>
      </w:r>
      <w:r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/>
        </w:rPr>
        <w:t>더불어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윤석열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정부는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핵발전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진흥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정책을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펼치며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노후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핵발전소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수명연장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신규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핵발전소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추가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건설</w:t>
      </w:r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핵폐기장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추가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건설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등을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강행하면서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송전탑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건설이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보여준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국가폭력에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대한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반성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없이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발전소와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송전선로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인근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주민들의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희생을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강요하는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만행을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보이는</w:t>
      </w:r>
      <w:r>
        <w:rPr>
          <w:rFonts w:ascii="Arial Unicode MS" w:eastAsia="Arial Unicode MS" w:hAnsi="Arial Unicode MS" w:cs="Arial Unicode MS"/>
        </w:rPr>
        <w:t xml:space="preserve"> ‘</w:t>
      </w:r>
      <w:proofErr w:type="spellStart"/>
      <w:r>
        <w:rPr>
          <w:rFonts w:ascii="Arial Unicode MS" w:eastAsia="Arial Unicode MS" w:hAnsi="Arial Unicode MS" w:cs="Arial Unicode MS"/>
        </w:rPr>
        <w:t>핵폭주</w:t>
      </w:r>
      <w:r>
        <w:rPr>
          <w:rFonts w:ascii="Arial Unicode MS" w:eastAsia="Arial Unicode MS" w:hAnsi="Arial Unicode MS" w:cs="Arial Unicode MS"/>
        </w:rPr>
        <w:t>’</w:t>
      </w:r>
      <w:r>
        <w:rPr>
          <w:rFonts w:ascii="Arial Unicode MS" w:eastAsia="Arial Unicode MS" w:hAnsi="Arial Unicode MS" w:cs="Arial Unicode MS"/>
        </w:rPr>
        <w:t>의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상황이다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본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기자회견의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사회를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맡은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서울기후위기비상행동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상현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운영위원은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이곳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서울과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수도권에서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우리가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편하게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소비하는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수많은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지역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주민들의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피해와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희생을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통해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생산</w:t>
      </w:r>
      <w:r>
        <w:rPr>
          <w:rFonts w:ascii="Arial Unicode MS" w:eastAsia="Arial Unicode MS" w:hAnsi="Arial Unicode MS" w:cs="Arial Unicode MS"/>
        </w:rPr>
        <w:t>·</w:t>
      </w:r>
      <w:r>
        <w:rPr>
          <w:rFonts w:ascii="Arial Unicode MS" w:eastAsia="Arial Unicode MS" w:hAnsi="Arial Unicode MS" w:cs="Arial Unicode MS"/>
        </w:rPr>
        <w:t>수송되고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있는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전력시스템의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부정의를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보여준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사건이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바로</w:t>
      </w:r>
      <w:r>
        <w:rPr>
          <w:rFonts w:ascii="Arial Unicode MS" w:eastAsia="Arial Unicode MS" w:hAnsi="Arial Unicode MS" w:cs="Arial Unicode MS"/>
        </w:rPr>
        <w:t xml:space="preserve"> 6.11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행정대집행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이라며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여전히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전기는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눈물을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타고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흐르고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있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기에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다시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밀양희망버스를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탑승함을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밝히며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기자회견을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열었다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첫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발언으로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나선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>765kV</w:t>
      </w:r>
      <w:r>
        <w:rPr>
          <w:rFonts w:ascii="Arial Unicode MS" w:eastAsia="Arial Unicode MS" w:hAnsi="Arial Unicode MS" w:cs="Arial Unicode MS"/>
        </w:rPr>
        <w:t>송전탑반대대책위원회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남어진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활동가는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밀양에는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여전히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송전탑을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반대하며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합의하지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않고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싸우는</w:t>
      </w:r>
      <w:r>
        <w:rPr>
          <w:rFonts w:ascii="Arial Unicode MS" w:eastAsia="Arial Unicode MS" w:hAnsi="Arial Unicode MS" w:cs="Arial Unicode MS"/>
        </w:rPr>
        <w:t xml:space="preserve"> 143</w:t>
      </w:r>
      <w:r>
        <w:rPr>
          <w:rFonts w:ascii="Arial Unicode MS" w:eastAsia="Arial Unicode MS" w:hAnsi="Arial Unicode MS" w:cs="Arial Unicode MS"/>
        </w:rPr>
        <w:t>세</w:t>
      </w:r>
      <w:r>
        <w:rPr>
          <w:rFonts w:ascii="Arial Unicode MS" w:eastAsia="Arial Unicode MS" w:hAnsi="Arial Unicode MS" w:cs="Arial Unicode MS"/>
        </w:rPr>
        <w:t>대의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주민들이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있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다며</w:t>
      </w:r>
      <w:proofErr w:type="spellEnd"/>
      <w:r>
        <w:rPr>
          <w:rFonts w:ascii="Arial Unicode MS" w:eastAsia="Arial Unicode MS" w:hAnsi="Arial Unicode MS" w:cs="Arial Unicode MS"/>
        </w:rPr>
        <w:t>, “</w:t>
      </w:r>
      <w:r>
        <w:rPr>
          <w:rFonts w:ascii="Arial Unicode MS" w:eastAsia="Arial Unicode MS" w:hAnsi="Arial Unicode MS" w:cs="Arial Unicode MS"/>
        </w:rPr>
        <w:t>송전탑만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lastRenderedPageBreak/>
        <w:t>쳐다보면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폭력의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기억이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살아난다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회상했다</w:t>
      </w:r>
      <w:r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/>
        </w:rPr>
        <w:t>이어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철탑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아래에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사는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사람들도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안전하고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행복하게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권리가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있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음에도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아무도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책임지지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않고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있는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국가폭력을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규탄했다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다음으로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탈핵시민행동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이영경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집행위원은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송전탑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건설을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막겠다고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분신자살을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하신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이치우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어르신의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소식이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들린</w:t>
      </w:r>
      <w:r>
        <w:rPr>
          <w:rFonts w:ascii="Arial Unicode MS" w:eastAsia="Arial Unicode MS" w:hAnsi="Arial Unicode MS" w:cs="Arial Unicode MS"/>
        </w:rPr>
        <w:t xml:space="preserve">” </w:t>
      </w:r>
      <w:r>
        <w:rPr>
          <w:rFonts w:ascii="Arial Unicode MS" w:eastAsia="Arial Unicode MS" w:hAnsi="Arial Unicode MS" w:cs="Arial Unicode MS"/>
        </w:rPr>
        <w:t>때를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기억한다며</w:t>
      </w:r>
      <w:r>
        <w:rPr>
          <w:rFonts w:ascii="Arial Unicode MS" w:eastAsia="Arial Unicode MS" w:hAnsi="Arial Unicode MS" w:cs="Arial Unicode MS"/>
        </w:rPr>
        <w:t>,“</w:t>
      </w:r>
      <w:r>
        <w:rPr>
          <w:rFonts w:ascii="Arial Unicode MS" w:eastAsia="Arial Unicode MS" w:hAnsi="Arial Unicode MS" w:cs="Arial Unicode MS"/>
        </w:rPr>
        <w:t>밀양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송전탑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건설은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신고리</w:t>
      </w:r>
      <w:r>
        <w:rPr>
          <w:rFonts w:ascii="Arial Unicode MS" w:eastAsia="Arial Unicode MS" w:hAnsi="Arial Unicode MS" w:cs="Arial Unicode MS"/>
        </w:rPr>
        <w:t xml:space="preserve"> 3</w:t>
      </w:r>
      <w:r>
        <w:rPr>
          <w:rFonts w:ascii="Arial Unicode MS" w:eastAsia="Arial Unicode MS" w:hAnsi="Arial Unicode MS" w:cs="Arial Unicode MS"/>
        </w:rPr>
        <w:t>호기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핵발전소에서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생산하는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전기를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운반하기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위해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시작된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공사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이고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향한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폭력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뒤에는</w:t>
      </w:r>
      <w:r>
        <w:rPr>
          <w:rFonts w:ascii="Arial Unicode MS" w:eastAsia="Arial Unicode MS" w:hAnsi="Arial Unicode MS" w:cs="Arial Unicode MS"/>
        </w:rPr>
        <w:t xml:space="preserve"> “</w:t>
      </w:r>
      <w:proofErr w:type="spellStart"/>
      <w:r>
        <w:rPr>
          <w:rFonts w:ascii="Arial Unicode MS" w:eastAsia="Arial Unicode MS" w:hAnsi="Arial Unicode MS" w:cs="Arial Unicode MS"/>
        </w:rPr>
        <w:t>핵산업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유지와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수출이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있었다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분명히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말했다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기후정의동맹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은혜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집행위원은</w:t>
      </w:r>
      <w:r>
        <w:rPr>
          <w:rFonts w:ascii="Arial Unicode MS" w:eastAsia="Arial Unicode MS" w:hAnsi="Arial Unicode MS" w:cs="Arial Unicode MS"/>
        </w:rPr>
        <w:t xml:space="preserve"> “</w:t>
      </w:r>
      <w:proofErr w:type="spellStart"/>
      <w:r>
        <w:rPr>
          <w:rFonts w:ascii="Arial Unicode MS" w:eastAsia="Arial Unicode MS" w:hAnsi="Arial Unicode MS" w:cs="Arial Unicode MS"/>
        </w:rPr>
        <w:t>기후위기로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인한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재난이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일상이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오늘도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한국의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재생에너지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발전비중은</w:t>
      </w:r>
      <w:proofErr w:type="spellEnd"/>
      <w:r>
        <w:rPr>
          <w:rFonts w:ascii="Arial Unicode MS" w:eastAsia="Arial Unicode MS" w:hAnsi="Arial Unicode MS" w:cs="Arial Unicode MS"/>
        </w:rPr>
        <w:t xml:space="preserve"> 10%</w:t>
      </w:r>
      <w:r>
        <w:rPr>
          <w:rFonts w:ascii="Arial Unicode MS" w:eastAsia="Arial Unicode MS" w:hAnsi="Arial Unicode MS" w:cs="Arial Unicode MS"/>
        </w:rPr>
        <w:t>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되지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않고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그중</w:t>
      </w:r>
      <w:r>
        <w:rPr>
          <w:rFonts w:ascii="Arial Unicode MS" w:eastAsia="Arial Unicode MS" w:hAnsi="Arial Unicode MS" w:cs="Arial Unicode MS"/>
        </w:rPr>
        <w:t xml:space="preserve"> 90%</w:t>
      </w:r>
      <w:r>
        <w:rPr>
          <w:rFonts w:ascii="Arial Unicode MS" w:eastAsia="Arial Unicode MS" w:hAnsi="Arial Unicode MS" w:cs="Arial Unicode MS"/>
        </w:rPr>
        <w:t>가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민간자본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이라며</w:t>
      </w:r>
      <w:proofErr w:type="spellEnd"/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정부는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기후위기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대응을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위해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석탄발전소는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폐쇄하겠다고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하지만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발전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비정규직</w:t>
      </w:r>
      <w:r>
        <w:rPr>
          <w:rFonts w:ascii="Arial Unicode MS" w:eastAsia="Arial Unicode MS" w:hAnsi="Arial Unicode MS" w:cs="Arial Unicode MS"/>
        </w:rPr>
        <w:t xml:space="preserve"> 1</w:t>
      </w:r>
      <w:r>
        <w:rPr>
          <w:rFonts w:ascii="Arial Unicode MS" w:eastAsia="Arial Unicode MS" w:hAnsi="Arial Unicode MS" w:cs="Arial Unicode MS"/>
        </w:rPr>
        <w:t>만명의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일자리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문제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는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해결하지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않고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동시에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민간기업이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신규석탄발전소를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허가하고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온갖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핵폭주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정책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내놓는다며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국가와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공공을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바꾸어내는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투쟁을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시작해야하는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시간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이라</w:t>
      </w:r>
      <w:r>
        <w:rPr>
          <w:rFonts w:ascii="Arial Unicode MS" w:eastAsia="Arial Unicode MS" w:hAnsi="Arial Unicode MS" w:cs="Arial Unicode MS"/>
        </w:rPr>
        <w:t>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참가선언을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밝혔다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이어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종교환경회의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운영위원인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양기석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신부는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투쟁은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우리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사회의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주요한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에너지원으로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인식되던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핵발전소의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위험성과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그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부산물인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고압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송전선로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때문에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희생을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강요당하는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이들의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아픔에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무관심했던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시민들을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일깨워주었다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다시</w:t>
      </w:r>
      <w:r>
        <w:rPr>
          <w:rFonts w:ascii="Arial Unicode MS" w:eastAsia="Arial Unicode MS" w:hAnsi="Arial Unicode MS" w:cs="Arial Unicode MS"/>
        </w:rPr>
        <w:t xml:space="preserve"> “</w:t>
      </w:r>
      <w:proofErr w:type="spellStart"/>
      <w:r>
        <w:rPr>
          <w:rFonts w:ascii="Arial Unicode MS" w:eastAsia="Arial Unicode MS" w:hAnsi="Arial Unicode MS" w:cs="Arial Unicode MS"/>
        </w:rPr>
        <w:t>기후위기와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핵을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넘어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인권의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존엄성이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지켜지는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세상을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향해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나아가자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촉구했다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비정규노동자의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집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꿀잠의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김소연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상임이사는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인간답게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살고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싶다고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투쟁하면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공권력을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동원하고</w:t>
      </w:r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해고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하는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모습에서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투쟁은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비정규투쟁과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닮아있다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며</w:t>
      </w:r>
      <w:proofErr w:type="spellEnd"/>
      <w:r>
        <w:rPr>
          <w:rFonts w:ascii="Arial Unicode MS" w:eastAsia="Arial Unicode MS" w:hAnsi="Arial Unicode MS" w:cs="Arial Unicode MS"/>
        </w:rPr>
        <w:t>, “</w:t>
      </w:r>
      <w:r>
        <w:rPr>
          <w:rFonts w:ascii="Arial Unicode MS" w:eastAsia="Arial Unicode MS" w:hAnsi="Arial Unicode MS" w:cs="Arial Unicode MS"/>
        </w:rPr>
        <w:t>송전탑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뽑고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핵발전소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폐쇄할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때까지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잡은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손을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놓지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않겠다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결의를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다졌다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>밀양에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연대하는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정당으로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나선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노동당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이백윤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대표는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공권력의</w:t>
      </w:r>
      <w:r>
        <w:rPr>
          <w:rFonts w:ascii="Arial Unicode MS" w:eastAsia="Arial Unicode MS" w:hAnsi="Arial Unicode MS" w:cs="Arial Unicode MS"/>
        </w:rPr>
        <w:t xml:space="preserve"> ‘</w:t>
      </w:r>
      <w:r>
        <w:rPr>
          <w:rFonts w:ascii="Arial Unicode MS" w:eastAsia="Arial Unicode MS" w:hAnsi="Arial Unicode MS" w:cs="Arial Unicode MS"/>
        </w:rPr>
        <w:t>쉬운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행정</w:t>
      </w:r>
      <w:r>
        <w:rPr>
          <w:rFonts w:ascii="Arial Unicode MS" w:eastAsia="Arial Unicode MS" w:hAnsi="Arial Unicode MS" w:cs="Arial Unicode MS"/>
        </w:rPr>
        <w:t>’</w:t>
      </w:r>
      <w:r>
        <w:rPr>
          <w:rFonts w:ascii="Arial Unicode MS" w:eastAsia="Arial Unicode MS" w:hAnsi="Arial Unicode MS" w:cs="Arial Unicode MS"/>
        </w:rPr>
        <w:t>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단호히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거부하고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민주주의로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향할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것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을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밝히며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노동자와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시민의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참여를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독려했고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녹색당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김찬휘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대표는</w:t>
      </w:r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거대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정당의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정쟁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속에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핵발전과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송전탑은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잊혀졌다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며</w:t>
      </w:r>
      <w:proofErr w:type="spellEnd"/>
      <w:r>
        <w:rPr>
          <w:rFonts w:ascii="Arial Unicode MS" w:eastAsia="Arial Unicode MS" w:hAnsi="Arial Unicode MS" w:cs="Arial Unicode MS"/>
        </w:rPr>
        <w:t xml:space="preserve"> “</w:t>
      </w:r>
      <w:r>
        <w:rPr>
          <w:rFonts w:ascii="Arial Unicode MS" w:eastAsia="Arial Unicode MS" w:hAnsi="Arial Unicode MS" w:cs="Arial Unicode MS"/>
        </w:rPr>
        <w:t>밀양과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청도에서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자란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정당으로써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함께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싸우겠다</w:t>
      </w:r>
      <w:r>
        <w:rPr>
          <w:rFonts w:ascii="Arial Unicode MS" w:eastAsia="Arial Unicode MS" w:hAnsi="Arial Unicode MS" w:cs="Arial Unicode MS"/>
        </w:rPr>
        <w:t>”</w:t>
      </w:r>
      <w:r>
        <w:rPr>
          <w:rFonts w:ascii="Arial Unicode MS" w:eastAsia="Arial Unicode MS" w:hAnsi="Arial Unicode MS" w:cs="Arial Unicode MS"/>
        </w:rPr>
        <w:t>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강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력히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촉구했다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6C3416" w:rsidRDefault="006F6349">
      <w:pPr>
        <w:spacing w:before="240" w:after="240"/>
      </w:pPr>
      <w:r>
        <w:rPr>
          <w:rFonts w:ascii="Arial Unicode MS" w:eastAsia="Arial Unicode MS" w:hAnsi="Arial Unicode MS" w:cs="Arial Unicode MS"/>
        </w:rPr>
        <w:t xml:space="preserve">6.11 </w:t>
      </w:r>
      <w:r>
        <w:rPr>
          <w:rFonts w:ascii="Arial Unicode MS" w:eastAsia="Arial Unicode MS" w:hAnsi="Arial Unicode MS" w:cs="Arial Unicode MS"/>
        </w:rPr>
        <w:t>밀양행정대집행을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기억하는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전국</w:t>
      </w:r>
      <w:r>
        <w:rPr>
          <w:rFonts w:ascii="Arial Unicode MS" w:eastAsia="Arial Unicode MS" w:hAnsi="Arial Unicode MS" w:cs="Arial Unicode MS"/>
        </w:rPr>
        <w:t xml:space="preserve"> 15</w:t>
      </w:r>
      <w:r>
        <w:rPr>
          <w:rFonts w:ascii="Arial Unicode MS" w:eastAsia="Arial Unicode MS" w:hAnsi="Arial Unicode MS" w:cs="Arial Unicode MS"/>
        </w:rPr>
        <w:t>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지역의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참가자들은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각지에서</w:t>
      </w:r>
      <w:r>
        <w:rPr>
          <w:rFonts w:ascii="Arial Unicode MS" w:eastAsia="Arial Unicode MS" w:hAnsi="Arial Unicode MS" w:cs="Arial Unicode MS"/>
        </w:rPr>
        <w:t xml:space="preserve"> ‘</w:t>
      </w:r>
      <w:r>
        <w:rPr>
          <w:rFonts w:ascii="Arial Unicode MS" w:eastAsia="Arial Unicode MS" w:hAnsi="Arial Unicode MS" w:cs="Arial Unicode MS"/>
        </w:rPr>
        <w:t>다시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타는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희망버스</w:t>
      </w:r>
      <w:r>
        <w:rPr>
          <w:rFonts w:ascii="Arial Unicode MS" w:eastAsia="Arial Unicode MS" w:hAnsi="Arial Unicode MS" w:cs="Arial Unicode MS"/>
        </w:rPr>
        <w:t>’</w:t>
      </w:r>
      <w:r>
        <w:rPr>
          <w:rFonts w:ascii="Arial Unicode MS" w:eastAsia="Arial Unicode MS" w:hAnsi="Arial Unicode MS" w:cs="Arial Unicode MS"/>
        </w:rPr>
        <w:t>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타고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밀양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청도에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모여</w:t>
      </w:r>
      <w:r>
        <w:rPr>
          <w:rFonts w:ascii="Arial Unicode MS" w:eastAsia="Arial Unicode MS" w:hAnsi="Arial Unicode MS" w:cs="Arial Unicode MS"/>
        </w:rPr>
        <w:t xml:space="preserve"> &lt;</w:t>
      </w:r>
      <w:proofErr w:type="spellStart"/>
      <w:r>
        <w:rPr>
          <w:rFonts w:ascii="Arial Unicode MS" w:eastAsia="Arial Unicode MS" w:hAnsi="Arial Unicode MS" w:cs="Arial Unicode MS"/>
        </w:rPr>
        <w:t>윤석열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핵폭주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원천봉쇄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결의대회</w:t>
      </w:r>
      <w:r>
        <w:rPr>
          <w:rFonts w:ascii="Arial Unicode MS" w:eastAsia="Arial Unicode MS" w:hAnsi="Arial Unicode MS" w:cs="Arial Unicode MS"/>
        </w:rPr>
        <w:t>&gt;</w:t>
      </w:r>
      <w:proofErr w:type="spellStart"/>
      <w:r>
        <w:rPr>
          <w:rFonts w:ascii="Arial Unicode MS" w:eastAsia="Arial Unicode MS" w:hAnsi="Arial Unicode MS" w:cs="Arial Unicode MS"/>
        </w:rPr>
        <w:t>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연다</w:t>
      </w:r>
      <w:r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/>
        </w:rPr>
        <w:t>결의대회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공동주최</w:t>
      </w:r>
      <w:r>
        <w:rPr>
          <w:rFonts w:ascii="Arial Unicode MS" w:eastAsia="Arial Unicode MS" w:hAnsi="Arial Unicode MS" w:cs="Arial Unicode MS"/>
        </w:rPr>
        <w:t xml:space="preserve"> 146</w:t>
      </w:r>
      <w:r>
        <w:rPr>
          <w:rFonts w:ascii="Arial Unicode MS" w:eastAsia="Arial Unicode MS" w:hAnsi="Arial Unicode MS" w:cs="Arial Unicode MS"/>
        </w:rPr>
        <w:t>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단체는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오늘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서울</w:t>
      </w:r>
      <w:r>
        <w:rPr>
          <w:rFonts w:ascii="Arial Unicode MS" w:eastAsia="Arial Unicode MS" w:hAnsi="Arial Unicode MS" w:cs="Arial Unicode MS"/>
        </w:rPr>
        <w:t>·</w:t>
      </w:r>
      <w:r>
        <w:rPr>
          <w:rFonts w:ascii="Arial Unicode MS" w:eastAsia="Arial Unicode MS" w:hAnsi="Arial Unicode MS" w:cs="Arial Unicode MS"/>
        </w:rPr>
        <w:t>수도권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참가자들의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참가선포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기자회견을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시작으로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전국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각지에서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참가선포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기자회견을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열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예정이다</w:t>
      </w:r>
      <w:r>
        <w:rPr>
          <w:rFonts w:ascii="Arial Unicode MS" w:eastAsia="Arial Unicode MS" w:hAnsi="Arial Unicode MS" w:cs="Arial Unicode MS"/>
        </w:rPr>
        <w:t>.</w:t>
      </w:r>
    </w:p>
    <w:p w:rsidR="006C3416" w:rsidRDefault="006C3416">
      <w:pPr>
        <w:spacing w:before="240" w:after="240"/>
        <w:rPr>
          <w:sz w:val="24"/>
          <w:szCs w:val="24"/>
        </w:rPr>
      </w:pPr>
    </w:p>
    <w:p w:rsidR="006C3416" w:rsidRDefault="006C3416">
      <w:pPr>
        <w:spacing w:before="240" w:after="240"/>
        <w:rPr>
          <w:sz w:val="24"/>
          <w:szCs w:val="24"/>
        </w:rPr>
      </w:pPr>
    </w:p>
    <w:p w:rsidR="006C3416" w:rsidRDefault="006C3416">
      <w:pPr>
        <w:spacing w:before="240" w:after="240"/>
        <w:rPr>
          <w:sz w:val="24"/>
          <w:szCs w:val="24"/>
        </w:rPr>
      </w:pPr>
    </w:p>
    <w:p w:rsidR="006C3416" w:rsidRDefault="006C3416">
      <w:pPr>
        <w:spacing w:before="240" w:after="240"/>
        <w:rPr>
          <w:sz w:val="24"/>
          <w:szCs w:val="24"/>
        </w:rPr>
      </w:pPr>
    </w:p>
    <w:p w:rsidR="006C3416" w:rsidRDefault="006C3416">
      <w:pPr>
        <w:spacing w:before="240" w:after="240"/>
        <w:rPr>
          <w:sz w:val="24"/>
          <w:szCs w:val="24"/>
        </w:rPr>
      </w:pPr>
    </w:p>
    <w:sectPr w:rsidR="006C34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auto"/>
    <w:pitch w:val="default"/>
  </w:font>
  <w:font w:name="Nanum Goth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0EFF"/>
    <w:multiLevelType w:val="multilevel"/>
    <w:tmpl w:val="1B8079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46220B4"/>
    <w:multiLevelType w:val="multilevel"/>
    <w:tmpl w:val="81E017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16"/>
    <w:rsid w:val="006C3416"/>
    <w:rsid w:val="006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C46AD2-F016-47DB-819F-196044E0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hTHB95q6ApXfOas69BKj3n2bwSBzAwdY?usp=sharing" TargetMode="External"/><Relationship Id="rId5" Type="http://schemas.openxmlformats.org/officeDocument/2006/relationships/hyperlink" Target="https://docs.google.com/document/d/11YLmBexs4jCsW8FHjefs66KKbDc-ky9kUAxM7i6C3qA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koreaywca@ywca.or.kr</cp:lastModifiedBy>
  <cp:revision>2</cp:revision>
  <dcterms:created xsi:type="dcterms:W3CDTF">2024-05-28T05:39:00Z</dcterms:created>
  <dcterms:modified xsi:type="dcterms:W3CDTF">2024-05-28T05:45:00Z</dcterms:modified>
</cp:coreProperties>
</file>