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F2D" w:rsidRPr="00C11F2D" w:rsidRDefault="00C11F2D" w:rsidP="00C11F2D">
      <w:pPr>
        <w:spacing w:after="240" w:line="240" w:lineRule="auto"/>
        <w:rPr>
          <w:rFonts w:ascii="굴림" w:eastAsia="굴림" w:hAnsi="굴림" w:cs="굴림" w:hint="eastAsia"/>
          <w:sz w:val="24"/>
          <w:szCs w:val="24"/>
          <w:lang w:val="en-U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0"/>
      </w:tblGrid>
      <w:tr w:rsidR="00C11F2D" w:rsidRPr="00C11F2D" w:rsidTr="00C11F2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11F2D" w:rsidRPr="00C11F2D" w:rsidRDefault="00C11F2D" w:rsidP="00C11F2D">
            <w:pPr>
              <w:spacing w:line="240" w:lineRule="auto"/>
              <w:rPr>
                <w:rFonts w:ascii="굴림" w:eastAsia="굴림" w:hAnsi="굴림" w:cs="굴림"/>
                <w:sz w:val="24"/>
                <w:szCs w:val="24"/>
                <w:lang w:val="en-US"/>
              </w:rPr>
            </w:pPr>
            <w:r w:rsidRPr="00C11F2D">
              <w:rPr>
                <w:rFonts w:eastAsia="굴림"/>
                <w:b/>
                <w:bCs/>
                <w:color w:val="000000"/>
                <w:sz w:val="26"/>
                <w:szCs w:val="26"/>
                <w:lang w:val="en-US"/>
              </w:rPr>
              <w:t>[성명서]</w:t>
            </w:r>
          </w:p>
          <w:p w:rsidR="00C11F2D" w:rsidRPr="00C11F2D" w:rsidRDefault="00C11F2D" w:rsidP="00C11F2D">
            <w:pPr>
              <w:spacing w:before="240" w:after="240" w:line="240" w:lineRule="auto"/>
              <w:jc w:val="center"/>
              <w:rPr>
                <w:rFonts w:ascii="굴림" w:eastAsia="굴림" w:hAnsi="굴림" w:cs="굴림"/>
                <w:sz w:val="24"/>
                <w:szCs w:val="24"/>
                <w:lang w:val="en-US"/>
              </w:rPr>
            </w:pPr>
            <w:proofErr w:type="spellStart"/>
            <w:r w:rsidRPr="00C11F2D">
              <w:rPr>
                <w:rFonts w:eastAsia="굴림"/>
                <w:b/>
                <w:bCs/>
                <w:color w:val="000000"/>
                <w:sz w:val="28"/>
                <w:szCs w:val="28"/>
                <w:lang w:val="en-US"/>
              </w:rPr>
              <w:t>소송인단은</w:t>
            </w:r>
            <w:proofErr w:type="spellEnd"/>
            <w:r w:rsidRPr="00C11F2D">
              <w:rPr>
                <w:rFonts w:eastAsia="굴림"/>
                <w:b/>
                <w:bCs/>
                <w:color w:val="000000"/>
                <w:sz w:val="28"/>
                <w:szCs w:val="28"/>
                <w:lang w:val="en-US"/>
              </w:rPr>
              <w:t xml:space="preserve"> ‘기준치 이하’ 피폭의 증거다,</w:t>
            </w:r>
          </w:p>
          <w:p w:rsidR="00C11F2D" w:rsidRPr="00C11F2D" w:rsidRDefault="00C11F2D" w:rsidP="00C11F2D">
            <w:pPr>
              <w:spacing w:before="240" w:after="240" w:line="240" w:lineRule="auto"/>
              <w:jc w:val="center"/>
              <w:rPr>
                <w:rFonts w:ascii="굴림" w:eastAsia="굴림" w:hAnsi="굴림" w:cs="굴림"/>
                <w:sz w:val="24"/>
                <w:szCs w:val="24"/>
                <w:lang w:val="en-US"/>
              </w:rPr>
            </w:pPr>
            <w:r w:rsidRPr="00C11F2D">
              <w:rPr>
                <w:rFonts w:eastAsia="굴림"/>
                <w:b/>
                <w:bCs/>
                <w:color w:val="000000"/>
                <w:sz w:val="28"/>
                <w:szCs w:val="28"/>
                <w:lang w:val="en-US"/>
              </w:rPr>
              <w:t>방사능 피해 인정하고, 지역주민의 고통과 희생 외면하지 말라.</w:t>
            </w:r>
          </w:p>
        </w:tc>
      </w:tr>
    </w:tbl>
    <w:p w:rsidR="00C11F2D" w:rsidRPr="00C11F2D" w:rsidRDefault="00C11F2D" w:rsidP="00C11F2D">
      <w:pPr>
        <w:spacing w:before="240" w:after="240" w:line="240" w:lineRule="auto"/>
        <w:jc w:val="center"/>
        <w:rPr>
          <w:rFonts w:ascii="굴림" w:eastAsia="굴림" w:hAnsi="굴림" w:cs="굴림"/>
          <w:sz w:val="24"/>
          <w:szCs w:val="24"/>
          <w:lang w:val="en-US"/>
        </w:rPr>
      </w:pPr>
      <w:r w:rsidRPr="00C11F2D">
        <w:rPr>
          <w:rFonts w:eastAsia="굴림"/>
          <w:color w:val="000000"/>
          <w:lang w:val="en-US"/>
        </w:rPr>
        <w:t>[</w:t>
      </w:r>
      <w:bookmarkStart w:id="0" w:name="_GoBack"/>
      <w:proofErr w:type="spellStart"/>
      <w:r w:rsidRPr="00C11F2D">
        <w:rPr>
          <w:rFonts w:eastAsia="굴림"/>
          <w:color w:val="000000"/>
          <w:lang w:val="en-US"/>
        </w:rPr>
        <w:t>갑상선암</w:t>
      </w:r>
      <w:proofErr w:type="spellEnd"/>
      <w:r w:rsidRPr="00C11F2D">
        <w:rPr>
          <w:rFonts w:eastAsia="굴림"/>
          <w:color w:val="000000"/>
          <w:lang w:val="en-US"/>
        </w:rPr>
        <w:t xml:space="preserve"> 공동소송 2심 선고 결과에 따른 탈핵시민행동 성명서</w:t>
      </w:r>
      <w:bookmarkEnd w:id="0"/>
      <w:r w:rsidRPr="00C11F2D">
        <w:rPr>
          <w:rFonts w:eastAsia="굴림"/>
          <w:color w:val="000000"/>
          <w:lang w:val="en-US"/>
        </w:rPr>
        <w:t>]</w:t>
      </w:r>
    </w:p>
    <w:p w:rsidR="00C11F2D" w:rsidRPr="00C11F2D" w:rsidRDefault="00C11F2D" w:rsidP="00C11F2D">
      <w:pPr>
        <w:spacing w:before="220" w:after="220" w:line="240" w:lineRule="auto"/>
        <w:jc w:val="center"/>
        <w:rPr>
          <w:rFonts w:ascii="굴림" w:eastAsia="굴림" w:hAnsi="굴림" w:cs="굴림"/>
          <w:sz w:val="24"/>
          <w:szCs w:val="24"/>
          <w:lang w:val="en-US"/>
        </w:rPr>
      </w:pPr>
      <w:r w:rsidRPr="00C11F2D">
        <w:rPr>
          <w:rFonts w:eastAsia="굴림"/>
          <w:b/>
          <w:bCs/>
          <w:color w:val="000000"/>
          <w:lang w:val="en-US"/>
        </w:rPr>
        <w:t> </w:t>
      </w:r>
    </w:p>
    <w:p w:rsidR="00C11F2D" w:rsidRPr="00C11F2D" w:rsidRDefault="00C11F2D" w:rsidP="00C11F2D">
      <w:pPr>
        <w:spacing w:before="240" w:after="240" w:line="240" w:lineRule="auto"/>
        <w:jc w:val="center"/>
        <w:rPr>
          <w:rFonts w:ascii="굴림" w:eastAsia="굴림" w:hAnsi="굴림" w:cs="굴림"/>
          <w:sz w:val="24"/>
          <w:szCs w:val="24"/>
          <w:lang w:val="en-US"/>
        </w:rPr>
      </w:pPr>
      <w:proofErr w:type="spellStart"/>
      <w:r w:rsidRPr="00C11F2D">
        <w:rPr>
          <w:rFonts w:eastAsia="굴림"/>
          <w:b/>
          <w:bCs/>
          <w:color w:val="000000"/>
          <w:sz w:val="28"/>
          <w:szCs w:val="28"/>
          <w:lang w:val="en-US"/>
        </w:rPr>
        <w:t>소송인단은</w:t>
      </w:r>
      <w:proofErr w:type="spellEnd"/>
      <w:r w:rsidRPr="00C11F2D">
        <w:rPr>
          <w:rFonts w:eastAsia="굴림"/>
          <w:b/>
          <w:bCs/>
          <w:color w:val="000000"/>
          <w:sz w:val="28"/>
          <w:szCs w:val="28"/>
          <w:lang w:val="en-US"/>
        </w:rPr>
        <w:t xml:space="preserve"> ‘기준치 이하’ 피폭의 증거다,</w:t>
      </w:r>
    </w:p>
    <w:p w:rsidR="00C11F2D" w:rsidRPr="00C11F2D" w:rsidRDefault="00C11F2D" w:rsidP="00C11F2D">
      <w:pPr>
        <w:spacing w:before="240" w:after="240" w:line="240" w:lineRule="auto"/>
        <w:jc w:val="center"/>
        <w:rPr>
          <w:rFonts w:ascii="굴림" w:eastAsia="굴림" w:hAnsi="굴림" w:cs="굴림"/>
          <w:sz w:val="24"/>
          <w:szCs w:val="24"/>
          <w:lang w:val="en-US"/>
        </w:rPr>
      </w:pPr>
      <w:r w:rsidRPr="00C11F2D">
        <w:rPr>
          <w:rFonts w:eastAsia="굴림"/>
          <w:b/>
          <w:bCs/>
          <w:color w:val="000000"/>
          <w:sz w:val="28"/>
          <w:szCs w:val="28"/>
          <w:lang w:val="en-US"/>
        </w:rPr>
        <w:t>방사능 피해 인정하고, 지역주민의 고통과 희생 외면하지 말라.</w:t>
      </w:r>
    </w:p>
    <w:p w:rsidR="00C11F2D" w:rsidRPr="00C11F2D" w:rsidRDefault="00C11F2D" w:rsidP="00C11F2D">
      <w:pPr>
        <w:spacing w:before="220" w:after="220" w:line="240" w:lineRule="auto"/>
        <w:jc w:val="center"/>
        <w:rPr>
          <w:rFonts w:ascii="굴림" w:eastAsia="굴림" w:hAnsi="굴림" w:cs="굴림" w:hint="eastAsia"/>
          <w:sz w:val="24"/>
          <w:szCs w:val="24"/>
          <w:lang w:val="en-US"/>
        </w:rPr>
      </w:pPr>
      <w:r w:rsidRPr="00C11F2D">
        <w:rPr>
          <w:rFonts w:eastAsia="굴림"/>
          <w:color w:val="000000"/>
          <w:lang w:val="en-US"/>
        </w:rPr>
        <w:t> </w:t>
      </w:r>
    </w:p>
    <w:p w:rsidR="00C11F2D" w:rsidRPr="00C11F2D" w:rsidRDefault="00C11F2D" w:rsidP="00C11F2D">
      <w:pPr>
        <w:spacing w:before="240" w:after="240" w:line="240" w:lineRule="auto"/>
        <w:rPr>
          <w:rFonts w:ascii="굴림" w:eastAsia="굴림" w:hAnsi="굴림" w:cs="굴림"/>
          <w:sz w:val="24"/>
          <w:szCs w:val="24"/>
          <w:lang w:val="en-US"/>
        </w:rPr>
      </w:pPr>
      <w:r w:rsidRPr="00C11F2D">
        <w:rPr>
          <w:rFonts w:eastAsia="굴림"/>
          <w:color w:val="000000"/>
          <w:lang w:val="en-US"/>
        </w:rPr>
        <w:t xml:space="preserve">오늘 부산고등법원은 핵발전소 인근 지역 주민들이 제기한 갑상선암공동소송에서 원고 패소 판결을 내렸다. 주민들이 걸린 암이 </w:t>
      </w:r>
      <w:proofErr w:type="spellStart"/>
      <w:r w:rsidRPr="00C11F2D">
        <w:rPr>
          <w:rFonts w:eastAsia="굴림"/>
          <w:color w:val="000000"/>
          <w:lang w:val="en-US"/>
        </w:rPr>
        <w:t>핵발전</w:t>
      </w:r>
      <w:proofErr w:type="spellEnd"/>
      <w:r w:rsidRPr="00C11F2D">
        <w:rPr>
          <w:rFonts w:eastAsia="굴림"/>
          <w:color w:val="000000"/>
          <w:lang w:val="en-US"/>
        </w:rPr>
        <w:t xml:space="preserve"> 때문이 아니라는 증거를 제시하지 못하면서도 핵발전소로 인한 건강 피해를 인정하지 않은 판결이다.</w:t>
      </w:r>
    </w:p>
    <w:p w:rsidR="00C11F2D" w:rsidRPr="00C11F2D" w:rsidRDefault="00C11F2D" w:rsidP="00C11F2D">
      <w:pPr>
        <w:spacing w:before="240" w:after="240" w:line="240" w:lineRule="auto"/>
        <w:rPr>
          <w:rFonts w:ascii="굴림" w:eastAsia="굴림" w:hAnsi="굴림" w:cs="굴림" w:hint="eastAsia"/>
          <w:sz w:val="24"/>
          <w:szCs w:val="24"/>
          <w:lang w:val="en-US"/>
        </w:rPr>
      </w:pPr>
      <w:proofErr w:type="spellStart"/>
      <w:r w:rsidRPr="00C11F2D">
        <w:rPr>
          <w:rFonts w:eastAsia="굴림"/>
          <w:color w:val="000000"/>
          <w:lang w:val="en-US"/>
        </w:rPr>
        <w:t>갑상선암</w:t>
      </w:r>
      <w:proofErr w:type="spellEnd"/>
      <w:r w:rsidRPr="00C11F2D">
        <w:rPr>
          <w:rFonts w:eastAsia="굴림"/>
          <w:color w:val="000000"/>
          <w:lang w:val="en-US"/>
        </w:rPr>
        <w:t xml:space="preserve"> </w:t>
      </w:r>
      <w:proofErr w:type="spellStart"/>
      <w:r w:rsidRPr="00C11F2D">
        <w:rPr>
          <w:rFonts w:eastAsia="굴림"/>
          <w:color w:val="000000"/>
          <w:lang w:val="en-US"/>
        </w:rPr>
        <w:t>공동소송은</w:t>
      </w:r>
      <w:proofErr w:type="spellEnd"/>
      <w:r w:rsidRPr="00C11F2D">
        <w:rPr>
          <w:rFonts w:eastAsia="굴림"/>
          <w:color w:val="000000"/>
          <w:lang w:val="en-US"/>
        </w:rPr>
        <w:t xml:space="preserve"> 핵발전소 인근에 5년 이상 거주하면서 </w:t>
      </w:r>
      <w:proofErr w:type="spellStart"/>
      <w:r w:rsidRPr="00C11F2D">
        <w:rPr>
          <w:rFonts w:eastAsia="굴림"/>
          <w:color w:val="000000"/>
          <w:lang w:val="en-US"/>
        </w:rPr>
        <w:t>갑상선암</w:t>
      </w:r>
      <w:proofErr w:type="spellEnd"/>
      <w:r w:rsidRPr="00C11F2D">
        <w:rPr>
          <w:rFonts w:eastAsia="굴림"/>
          <w:color w:val="000000"/>
          <w:lang w:val="en-US"/>
        </w:rPr>
        <w:t xml:space="preserve"> 진단을 받고 수술한 환자(618명)와 그 가족들(2,856명)이 2015년 2월 25일 한수원을 상대로 시작한 소송이다. 부산지방법원 </w:t>
      </w:r>
      <w:proofErr w:type="spellStart"/>
      <w:r w:rsidRPr="00C11F2D">
        <w:rPr>
          <w:rFonts w:eastAsia="굴림"/>
          <w:color w:val="000000"/>
          <w:lang w:val="en-US"/>
        </w:rPr>
        <w:t>동부지원에</w:t>
      </w:r>
      <w:proofErr w:type="spellEnd"/>
      <w:r w:rsidRPr="00C11F2D">
        <w:rPr>
          <w:rFonts w:eastAsia="굴림"/>
          <w:color w:val="000000"/>
          <w:lang w:val="en-US"/>
        </w:rPr>
        <w:t xml:space="preserve"> 소장을 제출하면서 시작되었다. </w:t>
      </w:r>
      <w:proofErr w:type="spellStart"/>
      <w:r w:rsidRPr="00C11F2D">
        <w:rPr>
          <w:rFonts w:eastAsia="굴림"/>
          <w:color w:val="000000"/>
          <w:lang w:val="en-US"/>
        </w:rPr>
        <w:t>갑상선암</w:t>
      </w:r>
      <w:proofErr w:type="spellEnd"/>
      <w:r w:rsidRPr="00C11F2D">
        <w:rPr>
          <w:rFonts w:eastAsia="굴림"/>
          <w:color w:val="000000"/>
          <w:lang w:val="en-US"/>
        </w:rPr>
        <w:t xml:space="preserve"> </w:t>
      </w:r>
      <w:proofErr w:type="spellStart"/>
      <w:r w:rsidRPr="00C11F2D">
        <w:rPr>
          <w:rFonts w:eastAsia="굴림"/>
          <w:color w:val="000000"/>
          <w:lang w:val="en-US"/>
        </w:rPr>
        <w:t>공동소송에</w:t>
      </w:r>
      <w:proofErr w:type="spellEnd"/>
      <w:r w:rsidRPr="00C11F2D">
        <w:rPr>
          <w:rFonts w:eastAsia="굴림"/>
          <w:color w:val="000000"/>
          <w:lang w:val="en-US"/>
        </w:rPr>
        <w:t xml:space="preserve"> 참여하는 지역주민은 모두 </w:t>
      </w:r>
      <w:proofErr w:type="spellStart"/>
      <w:r w:rsidRPr="00C11F2D">
        <w:rPr>
          <w:rFonts w:eastAsia="굴림"/>
          <w:color w:val="000000"/>
          <w:lang w:val="en-US"/>
        </w:rPr>
        <w:t>갑상선암</w:t>
      </w:r>
      <w:proofErr w:type="spellEnd"/>
      <w:r w:rsidRPr="00C11F2D">
        <w:rPr>
          <w:rFonts w:eastAsia="굴림"/>
          <w:color w:val="000000"/>
          <w:lang w:val="en-US"/>
        </w:rPr>
        <w:t xml:space="preserve"> 환자들로 핵발전소에서 평균 7.4km 떨어진 곳에서 평균 19.4년간 살아왔다.</w:t>
      </w:r>
    </w:p>
    <w:p w:rsidR="00C11F2D" w:rsidRPr="00C11F2D" w:rsidRDefault="00C11F2D" w:rsidP="00C11F2D">
      <w:pPr>
        <w:spacing w:before="240" w:after="240" w:line="240" w:lineRule="auto"/>
        <w:rPr>
          <w:rFonts w:ascii="굴림" w:eastAsia="굴림" w:hAnsi="굴림" w:cs="굴림" w:hint="eastAsia"/>
          <w:sz w:val="24"/>
          <w:szCs w:val="24"/>
          <w:lang w:val="en-US"/>
        </w:rPr>
      </w:pPr>
      <w:r w:rsidRPr="00C11F2D">
        <w:rPr>
          <w:rFonts w:eastAsia="굴림"/>
          <w:color w:val="000000"/>
          <w:lang w:val="en-US"/>
        </w:rPr>
        <w:t xml:space="preserve">소송 과정에서 원고와 변호인단은 정부의 역학조사 결과를 근거로 들었다. 정부가 의뢰해 서울대가 진행한 &lt;원전 종사자 및 주변지역 주민 역학조사 연구&gt;에서 </w:t>
      </w:r>
      <w:proofErr w:type="spellStart"/>
      <w:r w:rsidRPr="00C11F2D">
        <w:rPr>
          <w:rFonts w:eastAsia="굴림"/>
          <w:color w:val="000000"/>
          <w:lang w:val="en-US"/>
        </w:rPr>
        <w:t>갑상선암</w:t>
      </w:r>
      <w:proofErr w:type="spellEnd"/>
      <w:r w:rsidRPr="00C11F2D">
        <w:rPr>
          <w:rFonts w:eastAsia="굴림"/>
          <w:color w:val="000000"/>
          <w:lang w:val="en-US"/>
        </w:rPr>
        <w:t xml:space="preserve"> 발병의 상대위험도가 2.0을 초과한다는 결과가 나왔음을 제시했다. 또한 핵발전소 주변에 사는 여성은 먼 거리에 사는 여성보다 </w:t>
      </w:r>
      <w:proofErr w:type="spellStart"/>
      <w:r w:rsidRPr="00C11F2D">
        <w:rPr>
          <w:rFonts w:eastAsia="굴림"/>
          <w:color w:val="000000"/>
          <w:lang w:val="en-US"/>
        </w:rPr>
        <w:t>갑상선암이</w:t>
      </w:r>
      <w:proofErr w:type="spellEnd"/>
      <w:r w:rsidRPr="00C11F2D">
        <w:rPr>
          <w:rFonts w:eastAsia="굴림"/>
          <w:color w:val="000000"/>
          <w:lang w:val="en-US"/>
        </w:rPr>
        <w:t xml:space="preserve"> 2.5배 더 많이 발생한다는 사실이 입증되었음을 말했다. 정부의 조사로서 신뢰할 수 있는 근거임에도 불구하고 재판부는 ‘기준치 </w:t>
      </w:r>
      <w:proofErr w:type="spellStart"/>
      <w:r w:rsidRPr="00C11F2D">
        <w:rPr>
          <w:rFonts w:eastAsia="굴림"/>
          <w:color w:val="000000"/>
          <w:lang w:val="en-US"/>
        </w:rPr>
        <w:t>이하’라는</w:t>
      </w:r>
      <w:proofErr w:type="spellEnd"/>
      <w:r w:rsidRPr="00C11F2D">
        <w:rPr>
          <w:rFonts w:eastAsia="굴림"/>
          <w:color w:val="000000"/>
          <w:lang w:val="en-US"/>
        </w:rPr>
        <w:t xml:space="preserve"> 이유를 들어 그 피해를 인정하지 않은 것이다.</w:t>
      </w:r>
    </w:p>
    <w:p w:rsidR="00C11F2D" w:rsidRPr="00C11F2D" w:rsidRDefault="00C11F2D" w:rsidP="00C11F2D">
      <w:pPr>
        <w:spacing w:before="240" w:after="240" w:line="240" w:lineRule="auto"/>
        <w:rPr>
          <w:rFonts w:ascii="굴림" w:eastAsia="굴림" w:hAnsi="굴림" w:cs="굴림" w:hint="eastAsia"/>
          <w:sz w:val="24"/>
          <w:szCs w:val="24"/>
          <w:lang w:val="en-US"/>
        </w:rPr>
      </w:pPr>
      <w:r w:rsidRPr="00C11F2D">
        <w:rPr>
          <w:rFonts w:eastAsia="굴림"/>
          <w:color w:val="000000"/>
          <w:lang w:val="en-US"/>
        </w:rPr>
        <w:t xml:space="preserve">심지어 올해 6월 8일 환경부가 발표한 &lt;월성원전 지역주민들의 건강 영향 조사&gt; 결과보고서도 핵발전소 인근 주민들의 건강 피해를 뒷받침하고 있다. 월성핵발전소 반경 5km 내의 </w:t>
      </w:r>
      <w:proofErr w:type="spellStart"/>
      <w:r w:rsidRPr="00C11F2D">
        <w:rPr>
          <w:rFonts w:eastAsia="굴림"/>
          <w:color w:val="000000"/>
          <w:lang w:val="en-US"/>
        </w:rPr>
        <w:t>양남면</w:t>
      </w:r>
      <w:proofErr w:type="spellEnd"/>
      <w:r w:rsidRPr="00C11F2D">
        <w:rPr>
          <w:rFonts w:eastAsia="굴림"/>
          <w:color w:val="000000"/>
          <w:lang w:val="en-US"/>
        </w:rPr>
        <w:t xml:space="preserve"> 주민 960명의 소변검사 결과 740명(77.1%)</w:t>
      </w:r>
      <w:proofErr w:type="spellStart"/>
      <w:r w:rsidRPr="00C11F2D">
        <w:rPr>
          <w:rFonts w:eastAsia="굴림"/>
          <w:color w:val="000000"/>
          <w:lang w:val="en-US"/>
        </w:rPr>
        <w:t>에게서</w:t>
      </w:r>
      <w:proofErr w:type="spellEnd"/>
      <w:r w:rsidRPr="00C11F2D">
        <w:rPr>
          <w:rFonts w:eastAsia="굴림"/>
          <w:color w:val="000000"/>
          <w:lang w:val="en-US"/>
        </w:rPr>
        <w:t xml:space="preserve"> 삼중수소가 검출됐다. 심지어 반경 5km 내 거주하는 주민 34명의 염색체를 표본 조사한 결과 16명(47.1%)의 염색체가 심각하게 손상된 것으로 나타났으며, 이는 평생 250mGy(</w:t>
      </w:r>
      <w:proofErr w:type="spellStart"/>
      <w:r w:rsidRPr="00C11F2D">
        <w:rPr>
          <w:rFonts w:eastAsia="굴림"/>
          <w:color w:val="000000"/>
          <w:lang w:val="en-US"/>
        </w:rPr>
        <w:t>밀리그레이</w:t>
      </w:r>
      <w:proofErr w:type="spellEnd"/>
      <w:r w:rsidRPr="00C11F2D">
        <w:rPr>
          <w:rFonts w:eastAsia="굴림"/>
          <w:color w:val="000000"/>
          <w:lang w:val="en-US"/>
        </w:rPr>
        <w:t>) 이상 피폭된 것으로 추정된다.</w:t>
      </w:r>
    </w:p>
    <w:p w:rsidR="00C11F2D" w:rsidRPr="00C11F2D" w:rsidRDefault="00C11F2D" w:rsidP="00C11F2D">
      <w:pPr>
        <w:spacing w:before="240" w:after="240" w:line="240" w:lineRule="auto"/>
        <w:rPr>
          <w:rFonts w:ascii="굴림" w:eastAsia="굴림" w:hAnsi="굴림" w:cs="굴림"/>
          <w:sz w:val="24"/>
          <w:szCs w:val="24"/>
          <w:lang w:val="en-US"/>
        </w:rPr>
      </w:pPr>
      <w:r w:rsidRPr="00C11F2D">
        <w:rPr>
          <w:rFonts w:eastAsia="굴림"/>
          <w:color w:val="000000"/>
          <w:lang w:val="en-US"/>
        </w:rPr>
        <w:t xml:space="preserve">핵발전소 인근에 살고 있다는 이유로 건강상의 피해가 있다는 것은 두 가지 정부의 조사 결과에서도 분명하다. 또한 이미 암으로 고통받고 있는 지역 주민들이 스스로 증거가 되고 있다. 하지만 재판부는 한수원이 배출한 방사성 물질이 ‘기준치 </w:t>
      </w:r>
      <w:proofErr w:type="spellStart"/>
      <w:r w:rsidRPr="00C11F2D">
        <w:rPr>
          <w:rFonts w:eastAsia="굴림"/>
          <w:color w:val="000000"/>
          <w:lang w:val="en-US"/>
        </w:rPr>
        <w:t>미만’이라는</w:t>
      </w:r>
      <w:proofErr w:type="spellEnd"/>
      <w:r w:rsidRPr="00C11F2D">
        <w:rPr>
          <w:rFonts w:eastAsia="굴림"/>
          <w:color w:val="000000"/>
          <w:lang w:val="en-US"/>
        </w:rPr>
        <w:t xml:space="preserve"> 사실만을 근거로 한다.</w:t>
      </w:r>
    </w:p>
    <w:p w:rsidR="00C11F2D" w:rsidRPr="00C11F2D" w:rsidRDefault="00C11F2D" w:rsidP="00C11F2D">
      <w:pPr>
        <w:spacing w:before="220" w:after="220" w:line="240" w:lineRule="auto"/>
        <w:rPr>
          <w:rFonts w:ascii="굴림" w:eastAsia="굴림" w:hAnsi="굴림" w:cs="굴림" w:hint="eastAsia"/>
          <w:sz w:val="24"/>
          <w:szCs w:val="24"/>
          <w:lang w:val="en-US"/>
        </w:rPr>
      </w:pPr>
      <w:r w:rsidRPr="00C11F2D">
        <w:rPr>
          <w:rFonts w:eastAsia="굴림"/>
          <w:color w:val="000000"/>
          <w:lang w:val="en-US"/>
        </w:rPr>
        <w:lastRenderedPageBreak/>
        <w:t>우리는 ‘</w:t>
      </w:r>
      <w:proofErr w:type="spellStart"/>
      <w:r w:rsidRPr="00C11F2D">
        <w:rPr>
          <w:rFonts w:eastAsia="굴림"/>
          <w:color w:val="000000"/>
          <w:lang w:val="en-US"/>
        </w:rPr>
        <w:t>기준치’라는</w:t>
      </w:r>
      <w:proofErr w:type="spellEnd"/>
      <w:r w:rsidRPr="00C11F2D">
        <w:rPr>
          <w:rFonts w:eastAsia="굴림"/>
          <w:color w:val="000000"/>
          <w:lang w:val="en-US"/>
        </w:rPr>
        <w:t xml:space="preserve"> 것이 얼마나 </w:t>
      </w:r>
      <w:proofErr w:type="spellStart"/>
      <w:r w:rsidRPr="00C11F2D">
        <w:rPr>
          <w:rFonts w:eastAsia="굴림"/>
          <w:color w:val="000000"/>
          <w:lang w:val="en-US"/>
        </w:rPr>
        <w:t>핵발전</w:t>
      </w:r>
      <w:proofErr w:type="spellEnd"/>
      <w:r w:rsidRPr="00C11F2D">
        <w:rPr>
          <w:rFonts w:eastAsia="굴림"/>
          <w:color w:val="000000"/>
          <w:lang w:val="en-US"/>
        </w:rPr>
        <w:t xml:space="preserve"> 피해를 정당화하는지 알고 있다. 아무리 </w:t>
      </w:r>
      <w:proofErr w:type="spellStart"/>
      <w:r w:rsidRPr="00C11F2D">
        <w:rPr>
          <w:rFonts w:eastAsia="굴림"/>
          <w:color w:val="000000"/>
          <w:lang w:val="en-US"/>
        </w:rPr>
        <w:t>저선량이어도</w:t>
      </w:r>
      <w:proofErr w:type="spellEnd"/>
      <w:r w:rsidRPr="00C11F2D">
        <w:rPr>
          <w:rFonts w:eastAsia="굴림"/>
          <w:color w:val="000000"/>
          <w:lang w:val="en-US"/>
        </w:rPr>
        <w:t xml:space="preserve"> 지속적으로 노출되었을 때 그 피해의 크기는 커질 수밖에 없다. 기준치 이하면 암에 걸릴 확률이 낮아질 수는 있지만, 확실히 안전하다고 보장할 수 없는 것도 그 때문이다. 그래서 방사능은 </w:t>
      </w:r>
      <w:proofErr w:type="spellStart"/>
      <w:r w:rsidRPr="00C11F2D">
        <w:rPr>
          <w:rFonts w:eastAsia="굴림"/>
          <w:color w:val="000000"/>
          <w:lang w:val="en-US"/>
        </w:rPr>
        <w:t>안전치가</w:t>
      </w:r>
      <w:proofErr w:type="spellEnd"/>
      <w:r w:rsidRPr="00C11F2D">
        <w:rPr>
          <w:rFonts w:eastAsia="굴림"/>
          <w:color w:val="000000"/>
          <w:lang w:val="en-US"/>
        </w:rPr>
        <w:t xml:space="preserve"> 없고 가능한 피하는 것이 원칙이다. 일본이 후쿠시마 </w:t>
      </w:r>
      <w:proofErr w:type="spellStart"/>
      <w:r w:rsidRPr="00C11F2D">
        <w:rPr>
          <w:rFonts w:eastAsia="굴림"/>
          <w:color w:val="000000"/>
          <w:lang w:val="en-US"/>
        </w:rPr>
        <w:t>오염수를</w:t>
      </w:r>
      <w:proofErr w:type="spellEnd"/>
      <w:r w:rsidRPr="00C11F2D">
        <w:rPr>
          <w:rFonts w:eastAsia="굴림"/>
          <w:color w:val="000000"/>
          <w:lang w:val="en-US"/>
        </w:rPr>
        <w:t xml:space="preserve"> 바다로 방류할 때 우리 국민들이 가장 걱정했던 것도 이와 같다. 물로 희석하고 정화 장치로 걸러 기준치 이하라고 하지만, 그조차도 해양생태계와 우리에게 영향을 미칠 것이기 때문이다.</w:t>
      </w:r>
    </w:p>
    <w:p w:rsidR="00C11F2D" w:rsidRPr="00C11F2D" w:rsidRDefault="00C11F2D" w:rsidP="00C11F2D">
      <w:pPr>
        <w:spacing w:before="240" w:after="240" w:line="240" w:lineRule="auto"/>
        <w:rPr>
          <w:rFonts w:ascii="굴림" w:eastAsia="굴림" w:hAnsi="굴림" w:cs="굴림"/>
          <w:sz w:val="24"/>
          <w:szCs w:val="24"/>
          <w:lang w:val="en-US"/>
        </w:rPr>
      </w:pPr>
      <w:r w:rsidRPr="00C11F2D">
        <w:rPr>
          <w:rFonts w:eastAsia="굴림"/>
          <w:color w:val="000000"/>
          <w:lang w:val="en-US"/>
        </w:rPr>
        <w:t xml:space="preserve">갑상선암공동소송에 참여한 원고들은 재판부의 판결과는 반대로 ‘기준치 </w:t>
      </w:r>
      <w:proofErr w:type="spellStart"/>
      <w:r w:rsidRPr="00C11F2D">
        <w:rPr>
          <w:rFonts w:eastAsia="굴림"/>
          <w:color w:val="000000"/>
          <w:lang w:val="en-US"/>
        </w:rPr>
        <w:t>이하’의</w:t>
      </w:r>
      <w:proofErr w:type="spellEnd"/>
      <w:r w:rsidRPr="00C11F2D">
        <w:rPr>
          <w:rFonts w:eastAsia="굴림"/>
          <w:color w:val="000000"/>
          <w:lang w:val="en-US"/>
        </w:rPr>
        <w:t xml:space="preserve"> 피폭이 건강에 어떤 영향을 미치는지 그대로 보여주고 있다. 지역주민들의 말대로 그들의 몸이 곧 증거다. 눈에 보이는 증거는 억지로 외면한다고 해서 그 증거가 사라지는 것은 아니다.</w:t>
      </w:r>
    </w:p>
    <w:p w:rsidR="00C11F2D" w:rsidRPr="00C11F2D" w:rsidRDefault="00C11F2D" w:rsidP="00C11F2D">
      <w:pPr>
        <w:spacing w:before="220" w:after="220" w:line="240" w:lineRule="auto"/>
        <w:rPr>
          <w:rFonts w:ascii="굴림" w:eastAsia="굴림" w:hAnsi="굴림" w:cs="굴림"/>
          <w:sz w:val="24"/>
          <w:szCs w:val="24"/>
          <w:lang w:val="en-US"/>
        </w:rPr>
      </w:pPr>
      <w:r w:rsidRPr="00C11F2D">
        <w:rPr>
          <w:rFonts w:eastAsia="굴림"/>
          <w:color w:val="000000"/>
          <w:lang w:val="en-US"/>
        </w:rPr>
        <w:t xml:space="preserve">이 땅에 </w:t>
      </w:r>
      <w:proofErr w:type="spellStart"/>
      <w:r w:rsidRPr="00C11F2D">
        <w:rPr>
          <w:rFonts w:eastAsia="굴림"/>
          <w:color w:val="000000"/>
          <w:lang w:val="en-US"/>
        </w:rPr>
        <w:t>핵발전이</w:t>
      </w:r>
      <w:proofErr w:type="spellEnd"/>
      <w:r w:rsidRPr="00C11F2D">
        <w:rPr>
          <w:rFonts w:eastAsia="굴림"/>
          <w:color w:val="000000"/>
          <w:lang w:val="en-US"/>
        </w:rPr>
        <w:t xml:space="preserve"> 운영되고 핵폐기물이 계속 발생하는 한 이 피해는 더욱 커질 것이다. 인근 주민들의 피해에 눈감는 것은 국민들의 안전을 외면하는 것과 같다. 더 이상 지역 주민들의 고통이 커져서는 안된다. 더 이상 일방적인 희생이 강요되어서는 안된다. 우리는 </w:t>
      </w:r>
      <w:proofErr w:type="spellStart"/>
      <w:r w:rsidRPr="00C11F2D">
        <w:rPr>
          <w:rFonts w:eastAsia="굴림"/>
          <w:color w:val="000000"/>
          <w:lang w:val="en-US"/>
        </w:rPr>
        <w:t>핵발전과</w:t>
      </w:r>
      <w:proofErr w:type="spellEnd"/>
      <w:r w:rsidRPr="00C11F2D">
        <w:rPr>
          <w:rFonts w:eastAsia="굴림"/>
          <w:color w:val="000000"/>
          <w:lang w:val="en-US"/>
        </w:rPr>
        <w:t xml:space="preserve"> 방사능 피해의 진실을 알리고 생명을 위한 발걸음을 계속 이어나갈 것이다.</w:t>
      </w:r>
    </w:p>
    <w:p w:rsidR="00C11F2D" w:rsidRPr="00C11F2D" w:rsidRDefault="00C11F2D" w:rsidP="00C11F2D">
      <w:pPr>
        <w:spacing w:before="220" w:after="220" w:line="240" w:lineRule="auto"/>
        <w:rPr>
          <w:rFonts w:ascii="굴림" w:eastAsia="굴림" w:hAnsi="굴림" w:cs="굴림"/>
          <w:sz w:val="24"/>
          <w:szCs w:val="24"/>
          <w:lang w:val="en-US"/>
        </w:rPr>
      </w:pPr>
      <w:r w:rsidRPr="00C11F2D">
        <w:rPr>
          <w:rFonts w:eastAsia="굴림"/>
          <w:color w:val="000000"/>
          <w:lang w:val="en-US"/>
        </w:rPr>
        <w:t> </w:t>
      </w:r>
    </w:p>
    <w:p w:rsidR="00C11F2D" w:rsidRPr="00C11F2D" w:rsidRDefault="00C11F2D" w:rsidP="00C11F2D">
      <w:pPr>
        <w:spacing w:before="220" w:after="220" w:line="240" w:lineRule="auto"/>
        <w:jc w:val="center"/>
        <w:rPr>
          <w:rFonts w:ascii="굴림" w:eastAsia="굴림" w:hAnsi="굴림" w:cs="굴림"/>
          <w:sz w:val="24"/>
          <w:szCs w:val="24"/>
          <w:lang w:val="en-US"/>
        </w:rPr>
      </w:pPr>
      <w:r w:rsidRPr="00C11F2D">
        <w:rPr>
          <w:rFonts w:eastAsia="굴림"/>
          <w:b/>
          <w:bCs/>
          <w:color w:val="000000"/>
          <w:lang w:val="en-US"/>
        </w:rPr>
        <w:t> </w:t>
      </w:r>
    </w:p>
    <w:p w:rsidR="00C11F2D" w:rsidRPr="00C11F2D" w:rsidRDefault="00C11F2D" w:rsidP="00C11F2D">
      <w:pPr>
        <w:spacing w:before="240" w:after="240" w:line="240" w:lineRule="auto"/>
        <w:jc w:val="center"/>
        <w:rPr>
          <w:rFonts w:ascii="굴림" w:eastAsia="굴림" w:hAnsi="굴림" w:cs="굴림"/>
          <w:sz w:val="24"/>
          <w:szCs w:val="24"/>
          <w:lang w:val="en-US"/>
        </w:rPr>
      </w:pPr>
      <w:r w:rsidRPr="00C11F2D">
        <w:rPr>
          <w:rFonts w:eastAsia="굴림"/>
          <w:b/>
          <w:bCs/>
          <w:color w:val="000000"/>
          <w:sz w:val="24"/>
          <w:szCs w:val="24"/>
          <w:lang w:val="en-US"/>
        </w:rPr>
        <w:t>2023년 8월 30일</w:t>
      </w:r>
    </w:p>
    <w:p w:rsidR="00C11F2D" w:rsidRPr="00C11F2D" w:rsidRDefault="00C11F2D" w:rsidP="00C11F2D">
      <w:pPr>
        <w:spacing w:before="240" w:after="240" w:line="240" w:lineRule="auto"/>
        <w:jc w:val="center"/>
        <w:rPr>
          <w:rFonts w:ascii="굴림" w:eastAsia="굴림" w:hAnsi="굴림" w:cs="굴림"/>
          <w:sz w:val="24"/>
          <w:szCs w:val="24"/>
          <w:lang w:val="en-US"/>
        </w:rPr>
      </w:pPr>
      <w:r w:rsidRPr="00C11F2D">
        <w:rPr>
          <w:rFonts w:eastAsia="굴림"/>
          <w:color w:val="000000"/>
          <w:sz w:val="32"/>
          <w:szCs w:val="32"/>
          <w:lang w:val="en-US"/>
        </w:rPr>
        <w:t>탈핵시민행동</w:t>
      </w:r>
    </w:p>
    <w:p w:rsidR="00EB67AA" w:rsidRPr="00C11F2D" w:rsidRDefault="00EB67AA" w:rsidP="00C11F2D"/>
    <w:sectPr w:rsidR="00EB67AA" w:rsidRPr="00C11F2D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A65" w:rsidRDefault="00160A65">
      <w:pPr>
        <w:spacing w:line="240" w:lineRule="auto"/>
      </w:pPr>
      <w:r>
        <w:separator/>
      </w:r>
    </w:p>
  </w:endnote>
  <w:endnote w:type="continuationSeparator" w:id="0">
    <w:p w:rsidR="00160A65" w:rsidRDefault="00160A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A65" w:rsidRDefault="00160A65">
      <w:pPr>
        <w:spacing w:line="240" w:lineRule="auto"/>
      </w:pPr>
      <w:r>
        <w:separator/>
      </w:r>
    </w:p>
  </w:footnote>
  <w:footnote w:type="continuationSeparator" w:id="0">
    <w:p w:rsidR="00160A65" w:rsidRDefault="00160A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7AA" w:rsidRDefault="00EB67A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72"/>
    <w:multiLevelType w:val="multilevel"/>
    <w:tmpl w:val="8DCA19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7123F8"/>
    <w:multiLevelType w:val="multilevel"/>
    <w:tmpl w:val="544EAF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947EE0"/>
    <w:multiLevelType w:val="multilevel"/>
    <w:tmpl w:val="3C0CEF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45395F"/>
    <w:multiLevelType w:val="multilevel"/>
    <w:tmpl w:val="5F04AC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AE1173"/>
    <w:multiLevelType w:val="multilevel"/>
    <w:tmpl w:val="4E22D9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F64F39"/>
    <w:multiLevelType w:val="multilevel"/>
    <w:tmpl w:val="2D48AD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7A915CB"/>
    <w:multiLevelType w:val="multilevel"/>
    <w:tmpl w:val="A41C60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D3C3A0F"/>
    <w:multiLevelType w:val="multilevel"/>
    <w:tmpl w:val="20DAA1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AA"/>
    <w:rsid w:val="00160A65"/>
    <w:rsid w:val="00C11F2D"/>
    <w:rsid w:val="00E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B6471"/>
  <w15:docId w15:val="{2C311C19-AB8C-4BB9-9A2B-F46B0243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basedOn w:val="a"/>
    <w:uiPriority w:val="99"/>
    <w:semiHidden/>
    <w:unhideWhenUsed/>
    <w:rsid w:val="00C11F2D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238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YWCA</dc:creator>
  <cp:lastModifiedBy>koreaywca@ywca.or.kr</cp:lastModifiedBy>
  <cp:revision>2</cp:revision>
  <dcterms:created xsi:type="dcterms:W3CDTF">2023-08-30T07:39:00Z</dcterms:created>
  <dcterms:modified xsi:type="dcterms:W3CDTF">2023-08-30T07:39:00Z</dcterms:modified>
</cp:coreProperties>
</file>